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ED" w:rsidRDefault="00657CED">
      <w:pPr>
        <w:pStyle w:val="ConsPlusTitle"/>
        <w:jc w:val="center"/>
        <w:outlineLvl w:val="0"/>
      </w:pPr>
      <w:r>
        <w:t>ПРАВИТЕЛЬСТВО МУРМАНСКОЙ ОБЛАСТИ</w:t>
      </w:r>
    </w:p>
    <w:p w:rsidR="00657CED" w:rsidRDefault="00657CED">
      <w:pPr>
        <w:pStyle w:val="ConsPlusTitle"/>
        <w:jc w:val="center"/>
      </w:pPr>
    </w:p>
    <w:p w:rsidR="00657CED" w:rsidRDefault="00657CED">
      <w:pPr>
        <w:pStyle w:val="ConsPlusTitle"/>
        <w:jc w:val="center"/>
      </w:pPr>
      <w:r>
        <w:t>ПОСТАНОВЛЕНИЕ</w:t>
      </w:r>
    </w:p>
    <w:p w:rsidR="00657CED" w:rsidRDefault="00657CED">
      <w:pPr>
        <w:pStyle w:val="ConsPlusTitle"/>
        <w:jc w:val="center"/>
      </w:pPr>
      <w:r>
        <w:t>от 14 октября 2016 г. N 508-ПП</w:t>
      </w:r>
    </w:p>
    <w:p w:rsidR="00657CED" w:rsidRDefault="00657CED">
      <w:pPr>
        <w:pStyle w:val="ConsPlusTitle"/>
        <w:jc w:val="center"/>
      </w:pPr>
    </w:p>
    <w:p w:rsidR="00657CED" w:rsidRDefault="00657CED">
      <w:pPr>
        <w:pStyle w:val="ConsPlusTitle"/>
        <w:jc w:val="center"/>
      </w:pPr>
      <w:r>
        <w:t>ОБ ОКАЗАНИИ ФИНАНСОВОЙ ПОДДЕРЖКИ В ВИДЕ СУБСИДИЙ</w:t>
      </w:r>
    </w:p>
    <w:p w:rsidR="00657CED" w:rsidRDefault="00657CED">
      <w:pPr>
        <w:pStyle w:val="ConsPlusTitle"/>
        <w:jc w:val="center"/>
      </w:pPr>
      <w:r>
        <w:t>СУБЪЕКТАМ МАЛОГО И СРЕДНЕГО ПРЕДПРИНИМАТЕЛЬСТВА</w:t>
      </w:r>
    </w:p>
    <w:p w:rsidR="00657CED" w:rsidRDefault="00657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CED" w:rsidRDefault="00657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CED" w:rsidRDefault="00657C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657CED" w:rsidRDefault="00657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4" w:history="1">
              <w:r>
                <w:rPr>
                  <w:color w:val="0000FF"/>
                </w:rPr>
                <w:t>N 176-ПП</w:t>
              </w:r>
            </w:hyperlink>
            <w:r>
              <w:rPr>
                <w:color w:val="392C69"/>
              </w:rPr>
              <w:t xml:space="preserve">, от 12.09.2018 </w:t>
            </w:r>
            <w:hyperlink r:id="rId5" w:history="1">
              <w:r>
                <w:rPr>
                  <w:color w:val="0000FF"/>
                </w:rPr>
                <w:t>N 426-ПП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6" w:history="1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Мурманской области от 27.05.2008 N 977-01-ЗМО "О содействии развитию и государственной поддержке малого и среднего предпринимательства в Мурманской области", государственной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Мурманской области "Развитие экономического потенциала и формирование благоприятного предпринимательского климата", утвержденной постановлением Правительства Мурманской области от 30.09.2013 N 557-ПП,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на возмещение затрат, связанных с кредитно-лизинговыми обязательствами;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</w:t>
      </w:r>
      <w:hyperlink w:anchor="P644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предпринимательства, осуществляющим деятельность, направленную на решение социальных проблем.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2. Министерству развития промышленности и предпринимательства Мурманской области (Кузнецова О.А.) организовать проведение конкурсов на предоставление финансовой поддержки в виде субсидий субъектам малого и среднего предпринимательства в соответствии с утвержденными </w:t>
      </w:r>
      <w:hyperlink w:anchor="P33" w:history="1">
        <w:r>
          <w:rPr>
            <w:color w:val="0000FF"/>
          </w:rPr>
          <w:t>Порядками</w:t>
        </w:r>
      </w:hyperlink>
      <w:r>
        <w:t>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 Определить некоммерческую </w:t>
      </w:r>
      <w:proofErr w:type="spellStart"/>
      <w:r>
        <w:t>микрокредитную</w:t>
      </w:r>
      <w:proofErr w:type="spellEnd"/>
      <w:r>
        <w:t xml:space="preserve"> компанию "Фонд развития малого и среднего предпринимательства Мурманской области" (Дочкин А.В.) оператором конкурсов на предоставление финансовой поддержки в виде субсидий субъектам малого и среднего предпринимательства в соответствии с утвержденными </w:t>
      </w:r>
      <w:hyperlink w:anchor="P33" w:history="1">
        <w:r>
          <w:rPr>
            <w:color w:val="0000FF"/>
          </w:rPr>
          <w:t>Порядками</w:t>
        </w:r>
      </w:hyperlink>
      <w:r>
        <w:t>.</w:t>
      </w:r>
    </w:p>
    <w:p w:rsidR="00657CED" w:rsidRDefault="00657CE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12.09.2018 N 426-ПП)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</w:t>
      </w:r>
    </w:p>
    <w:p w:rsidR="00657CED" w:rsidRDefault="00657CED">
      <w:pPr>
        <w:pStyle w:val="ConsPlusNormal"/>
        <w:jc w:val="right"/>
      </w:pPr>
      <w:r>
        <w:t>Мурманской области</w:t>
      </w:r>
    </w:p>
    <w:p w:rsidR="00657CED" w:rsidRDefault="00657CED">
      <w:pPr>
        <w:pStyle w:val="ConsPlusNormal"/>
        <w:jc w:val="right"/>
      </w:pPr>
      <w:r>
        <w:t>А.М.ТЮКАВИН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783633" w:rsidRDefault="00783633">
      <w:pPr>
        <w:pStyle w:val="ConsPlusNormal"/>
        <w:jc w:val="right"/>
        <w:outlineLvl w:val="0"/>
      </w:pPr>
    </w:p>
    <w:p w:rsidR="00783633" w:rsidRDefault="00783633">
      <w:pPr>
        <w:pStyle w:val="ConsPlusNormal"/>
        <w:jc w:val="right"/>
        <w:outlineLvl w:val="0"/>
      </w:pPr>
    </w:p>
    <w:p w:rsidR="00783633" w:rsidRDefault="00783633">
      <w:pPr>
        <w:pStyle w:val="ConsPlusNormal"/>
        <w:jc w:val="right"/>
        <w:outlineLvl w:val="0"/>
      </w:pPr>
    </w:p>
    <w:p w:rsidR="00783633" w:rsidRDefault="00783633">
      <w:pPr>
        <w:pStyle w:val="ConsPlusNormal"/>
        <w:jc w:val="right"/>
        <w:outlineLvl w:val="0"/>
      </w:pPr>
    </w:p>
    <w:p w:rsidR="00783633" w:rsidRDefault="00783633">
      <w:pPr>
        <w:pStyle w:val="ConsPlusNormal"/>
        <w:jc w:val="right"/>
        <w:outlineLvl w:val="0"/>
      </w:pPr>
    </w:p>
    <w:p w:rsidR="00783633" w:rsidRDefault="00783633">
      <w:pPr>
        <w:pStyle w:val="ConsPlusNormal"/>
        <w:jc w:val="right"/>
        <w:outlineLvl w:val="0"/>
      </w:pPr>
    </w:p>
    <w:p w:rsidR="00657CED" w:rsidRDefault="00657CED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657CED" w:rsidRDefault="00657CED">
      <w:pPr>
        <w:pStyle w:val="ConsPlusNormal"/>
        <w:jc w:val="right"/>
      </w:pPr>
      <w:r>
        <w:t>постановлением</w:t>
      </w:r>
    </w:p>
    <w:p w:rsidR="00657CED" w:rsidRDefault="00657CED">
      <w:pPr>
        <w:pStyle w:val="ConsPlusNormal"/>
        <w:jc w:val="right"/>
      </w:pPr>
      <w:r>
        <w:t>Правительства Мурманской области</w:t>
      </w:r>
    </w:p>
    <w:p w:rsidR="00657CED" w:rsidRDefault="00657CED">
      <w:pPr>
        <w:pStyle w:val="ConsPlusNormal"/>
        <w:jc w:val="right"/>
      </w:pPr>
      <w:r>
        <w:t>от 14 октября 2016 г. N 508-ПП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</w:pPr>
      <w:bookmarkStart w:id="1" w:name="P644"/>
      <w:bookmarkEnd w:id="1"/>
      <w:r>
        <w:t>ПОРЯДОК</w:t>
      </w:r>
    </w:p>
    <w:p w:rsidR="00657CED" w:rsidRDefault="00657CED">
      <w:pPr>
        <w:pStyle w:val="ConsPlusTitle"/>
        <w:jc w:val="center"/>
      </w:pPr>
      <w:r>
        <w:t>ПРЕДОСТАВЛЕНИЯ СУБСИДИЙ СУБЪЕКТАМ МАЛОГО И СРЕДНЕГО</w:t>
      </w:r>
    </w:p>
    <w:p w:rsidR="00657CED" w:rsidRDefault="00657CED">
      <w:pPr>
        <w:pStyle w:val="ConsPlusTitle"/>
        <w:jc w:val="center"/>
      </w:pPr>
      <w:r>
        <w:t>ПРЕДПРИНИМАТЕЛЬСТВА, ОСУЩЕСТВЛЯЮЩИМ ДЕЯТЕЛЬНОСТЬ,</w:t>
      </w:r>
    </w:p>
    <w:p w:rsidR="00657CED" w:rsidRDefault="00657CED">
      <w:pPr>
        <w:pStyle w:val="ConsPlusTitle"/>
        <w:jc w:val="center"/>
      </w:pPr>
      <w:r>
        <w:t>НАПРАВЛЕННУЮ НА РЕШЕНИЕ СОЦИАЛЬНЫХ ПРОБЛЕМ</w:t>
      </w:r>
    </w:p>
    <w:p w:rsidR="00657CED" w:rsidRDefault="00657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CED" w:rsidRDefault="00657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CED" w:rsidRDefault="00657CE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657CED" w:rsidRDefault="00657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12.09.2018 </w:t>
            </w:r>
            <w:hyperlink r:id="rId11" w:history="1">
              <w:r>
                <w:rPr>
                  <w:color w:val="0000FF"/>
                </w:rPr>
                <w:t>N 426-ПП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12" w:history="1">
              <w:r>
                <w:rPr>
                  <w:color w:val="0000FF"/>
                </w:rPr>
                <w:t>N 200-ПП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  <w:outlineLvl w:val="1"/>
      </w:pPr>
      <w:r>
        <w:t>1. Общие положения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1.1. Настоящий Порядок разработан в соответствии с законодательством Российской Федерации и Мурманской области, регулирующим развитие и государственную поддержку малого и среднего предпринимательства.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1.2. Финансовая поддержка субъектам малого и среднего предпринимательства, осуществляющим деятельность, направленную на решение социальных проблем (далее - Субсидия), 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предпринимательства, осуществляющим деятельность, направленную на решение социальных проблем.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2" w:name="P656"/>
      <w:bookmarkEnd w:id="2"/>
      <w:r>
        <w:t>1.3. Целью предоставления Субсидии является возмещение затрат субъектов малого и среднего предпринимательства, осуществляющих деятельность, направленную на решение социальных проблем.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1.4. Предоставление средств финансовой поддержки, оказываемой субъектам малого и среднего предпринимательства, носит целевой характер, данные средства не могут быть использованы на другие цели.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1.5. Основные термины и определения: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1.5.1. Организатор конкурса, главный распорядитель как получатель бюджетных средств - Министерство развития промышленности и предпринимательства Мурманской области (далее - Главный распорядитель, как получатель бюджетных средств, Министерство).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1.5.2. Оператор конкурса - некоммерческая </w:t>
      </w:r>
      <w:proofErr w:type="spellStart"/>
      <w:r>
        <w:t>микрокредитная</w:t>
      </w:r>
      <w:proofErr w:type="spellEnd"/>
      <w:r>
        <w:t xml:space="preserve"> компания "Фонд развития малого и среднего предпринимательства Мурманской области" (НМК "ФОРМАП").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1.5.3. Субъект малого и среднего предпринимательства (далее - СМСП) - юридическое лицо или индивидуальный предприниматель, соответствующий требованиям </w:t>
      </w:r>
      <w:hyperlink r:id="rId13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сведения о котором внесены в единый реестр субъектов малого и среднего предпринимательства.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1.5.4. Заявитель - СМСП, соответствующий критериям конкурсного отбора и представивший заявку на участие в конкурсе.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1.5.5. Комиссия по государственной поддержке малого и среднего предпринимательства </w:t>
      </w:r>
      <w:r>
        <w:lastRenderedPageBreak/>
        <w:t>Мурманской области (далее - Комиссия) - коллегиальный орган, основной функцией которого является рассмотрение документов заявителей и направление рекомендаций Главному распорядителю как получателю бюджетных средств о предоставлении финансовой поддержки. Положение о Комиссии и ее состав утверждаются приказом Министерства.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3" w:name="P664"/>
      <w:bookmarkEnd w:id="3"/>
      <w:r>
        <w:t>1.5.6. Социально незащищенные группы граждан - инвалиды, сироты в возрасте до 21 года, выпускники детских домов в возрасте до 21 года.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1.5.7. Получатель финансовой поддержки - заявитель, победивший в конкурсном отборе на получение финансовой поддержки.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1.5.8. Календарный год - год, начинающийся с 1 января и заканчивающийся 31 декабря.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1.6. Организатор конкурса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Субсидии.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1.7. Субсидия предоставляется в случаях, предусмотренных законом Мурманской области об областном бюджете на соответствующий финансовый год и плановый период, в соответствии со сводной бюджетной росписью, в пределах лимитов бюджетных обязательств, предусмотренных на указанные цели Министерству. Источником финансирования субсидии являются средства областного бюджета и средства федерального бюджета, предоставленные областному бюджету.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1.8. Обязательная проверка соблюдения условий,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  <w:outlineLvl w:val="1"/>
      </w:pPr>
      <w:r>
        <w:t>2. Критерии отбора заявителей, имеющих право на получение</w:t>
      </w:r>
    </w:p>
    <w:p w:rsidR="00657CED" w:rsidRDefault="00657CED">
      <w:pPr>
        <w:pStyle w:val="ConsPlusTitle"/>
        <w:jc w:val="center"/>
      </w:pPr>
      <w:r>
        <w:t>Субсидии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Субсидия предоставляется заявителям, соответствующим на дату подачи заявки следующим критериям: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2.1. Сведения о заявителе внесены в единый реестр субъектов малого и среднего предпринимательства.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4" w:name="P676"/>
      <w:bookmarkEnd w:id="4"/>
      <w:r>
        <w:t>2.2. Заявитель осуществляет деятельность, направленную на решение социальных проблем, в том числе выполняет одно или несколько следующих условий: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5" w:name="P677"/>
      <w:bookmarkEnd w:id="5"/>
      <w:r>
        <w:t>а) субъект малого и среднего предпринимательства не менее шести месяцев, предшествующих месяцу подачи заявки, обеспечивает занятость следующих категорий граждан при условии, что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 процентов, а доля в фонде оплаты труда - не менее 25 процентов: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инвалиды;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одинокие и (или) многодетные родители, воспитывающие несовершеннолетних детей-инвалидов;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женщины, имеющие детей в возрасте до 3 (трех) лет;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выпускники детских домов в возрасте до 21 года;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сироты в возрасте до 21 года;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lastRenderedPageBreak/>
        <w:t>- лица, освобожденные из мест лишения свободы в течение 2 (двух) лет &lt;1&gt;, предшествующих дате проведения конкурсного отбора;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&lt;1&gt; В том числе находящихся в местах лишения свободы, в случае если это не запрещено правилами внутреннего распорядка исправительного учреждения Федеральной службы исполнения наказаний.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bookmarkStart w:id="6" w:name="P687"/>
      <w:bookmarkEnd w:id="6"/>
      <w:r>
        <w:t>б) субъект малого и среднего предпринимательства предоставляет на безвозмездной (и/или льготной) регулярной, систематической основе &lt;2&gt; социальные, социально-бытовые и социально-медицинские услуги пенсионерам и инвалидам;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&lt;2&gt; Не реже 1 раза в 2 месяца в течение календарного года или в течение 6 месяцев календарного года с периодичностью не реже 1 раза в месяц.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bookmarkStart w:id="7" w:name="P691"/>
      <w:bookmarkEnd w:id="7"/>
      <w:r>
        <w:t xml:space="preserve">в) субъект малого и среднего предпринимательства осуществляет на безвозмездной (и/или льготной), регулярной, систематической основе &lt;2&gt; деятельность, направленную на улучшение условий жизнедеятельности граждан и (или) расширение возможностей самостоятельно обеспечивать свои основные жизненные потребности лиц, указанных в </w:t>
      </w:r>
      <w:hyperlink w:anchor="P664" w:history="1">
        <w:r>
          <w:rPr>
            <w:color w:val="0000FF"/>
          </w:rPr>
          <w:t>пункте 1.5.6</w:t>
        </w:r>
      </w:hyperlink>
      <w:r>
        <w:t xml:space="preserve"> Порядка, в одной или нескольких из следующих сфер: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содействие профессиональной ориентации, занятости и </w:t>
      </w:r>
      <w:proofErr w:type="spellStart"/>
      <w:r>
        <w:t>самозанятости</w:t>
      </w:r>
      <w:proofErr w:type="spellEnd"/>
      <w:r>
        <w:t>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предоставление образовательных услуг;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деятельность по организации отдыха и оздоровления лиц;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&lt;2&gt; Не реже 1 раза в 2 месяца в течение календарного года или в течение 6 месяцев календарного года с периодичностью не реже 1 раза в месяц.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bookmarkStart w:id="8" w:name="P700"/>
      <w:bookmarkEnd w:id="8"/>
      <w:r>
        <w:t>г) производство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2.3. 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2.4. Заявитель не является участником соглашений о разделе продукции.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9" w:name="P703"/>
      <w:bookmarkEnd w:id="9"/>
      <w:r>
        <w:t xml:space="preserve">2.5.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2.6.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2.7. Заявитель не осуществляет предпринимательскую деятельность: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в сферах торговли товарами и игорного бизнеса, в области права и бухгалтерского учета (ОКВЭД 69);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в области ветеринарии </w:t>
      </w:r>
      <w:hyperlink r:id="rId14" w:history="1">
        <w:r>
          <w:rPr>
            <w:color w:val="0000FF"/>
          </w:rPr>
          <w:t>(ОКВЭД 75)</w:t>
        </w:r>
      </w:hyperlink>
      <w:r>
        <w:t>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в области аренды и лизинга </w:t>
      </w:r>
      <w:hyperlink r:id="rId15" w:history="1">
        <w:r>
          <w:rPr>
            <w:color w:val="0000FF"/>
          </w:rPr>
          <w:t>(ОКВЭД 77)</w:t>
        </w:r>
      </w:hyperlink>
      <w:r>
        <w:t>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в области здравоохранения (</w:t>
      </w:r>
      <w:hyperlink r:id="rId16" w:history="1">
        <w:r>
          <w:rPr>
            <w:color w:val="0000FF"/>
          </w:rPr>
          <w:t>ОКВЭД 86.2</w:t>
        </w:r>
      </w:hyperlink>
      <w:r>
        <w:t xml:space="preserve">, </w:t>
      </w:r>
      <w:hyperlink r:id="rId17" w:history="1">
        <w:r>
          <w:rPr>
            <w:color w:val="0000FF"/>
          </w:rPr>
          <w:t>86.9</w:t>
        </w:r>
      </w:hyperlink>
      <w:r>
        <w:t>) &lt;1&gt;.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&lt;1&gt;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2.8. 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 &lt;2&gt;.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&lt;2&gt; Финансовая поддержка не предоставляется субъектам малого и среднего предпринимательства, в выписке из ЕГРЮЛ/ЕГРИП которых содержатся вышеназванные виды деятельности.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2.9.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2.10. У заявителя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10" w:name="P719"/>
      <w:bookmarkEnd w:id="10"/>
      <w:r>
        <w:t>2.11. Заявитель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2.12. 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2.13. Размер среднемесячной заработной платы сотрудников заявителя составляет не ниже минимального размера оплаты труда, установленного на федеральном уровне и действующего на дату подачи заявки на получение субсидии, умноженного на 2,2.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lastRenderedPageBreak/>
        <w:t>2.14. Заявитель зарегистрирован как СМСП и осуществляет свою деятельность на территории Мурманской области.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2.15.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</w:t>
      </w:r>
      <w:hyperlink w:anchor="P656" w:history="1">
        <w:r>
          <w:rPr>
            <w:color w:val="0000FF"/>
          </w:rPr>
          <w:t>пункте 1.3</w:t>
        </w:r>
      </w:hyperlink>
      <w:r>
        <w:t xml:space="preserve"> Порядка.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  <w:outlineLvl w:val="1"/>
      </w:pPr>
      <w:bookmarkStart w:id="11" w:name="P725"/>
      <w:bookmarkEnd w:id="11"/>
      <w:r>
        <w:t>3. Условия участия в конкурсе на предоставление Субсидии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bookmarkStart w:id="12" w:name="P727"/>
      <w:bookmarkEnd w:id="12"/>
      <w:r>
        <w:t>3.1. Субсидия предоставляется в текущем финансовом году на возмещение части затрат за текущий и предыдущий финансовые годы по осуществлению деятельности, направленной на решение социальных проблем, на: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3.1.1. Приобретение основных средств, связанных с производством товаров, выполнением работ, оказанием услуг.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13" w:name="P729"/>
      <w:bookmarkEnd w:id="13"/>
      <w:r>
        <w:t>3.1.2. Приобретение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3.1.3. Приобретение мебели, инвентаря.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3.1.4. Приобретение сырья и вспомогательных материалов (спецодежда, тара, упаковка и т.д.) для производства товаров, выполнения работ и оказания услуг.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3.1.5. Оплату услуг связи.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3.1.6. Оплату коммунальных услуг, включая аренду помещений.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3.2. Субсидия не предоставляется на возмещение затрат на выплату заработной платы, налогов, штрафов, взносов во внебюджетные фонды, процентов по кредитам, приобретение товаров для перепродажи.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Затраты, указанные в </w:t>
      </w:r>
      <w:hyperlink w:anchor="P729" w:history="1">
        <w:r>
          <w:rPr>
            <w:color w:val="0000FF"/>
          </w:rPr>
          <w:t>пункте 3.1.2</w:t>
        </w:r>
      </w:hyperlink>
      <w:r>
        <w:t xml:space="preserve">, не возмещаются заявителям, указанным в </w:t>
      </w:r>
      <w:hyperlink w:anchor="P700" w:history="1">
        <w:r>
          <w:rPr>
            <w:color w:val="0000FF"/>
          </w:rPr>
          <w:t>подпункте "г" пункта 2.2</w:t>
        </w:r>
      </w:hyperlink>
      <w:r>
        <w:t>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3.3. Ежегодный максимальный размер Субсидии составляет:</w:t>
      </w:r>
    </w:p>
    <w:p w:rsidR="00657CED" w:rsidRDefault="00657C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29.04.2019 N 200-ПП)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для победителей, указанных в </w:t>
      </w:r>
      <w:hyperlink w:anchor="P67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00" w:history="1">
        <w:r>
          <w:rPr>
            <w:color w:val="0000FF"/>
          </w:rPr>
          <w:t>"г" пункта 2.2</w:t>
        </w:r>
      </w:hyperlink>
      <w:r>
        <w:t xml:space="preserve">, - до 600000 рублей, но не более 85 % расходов заявителя, указанных в </w:t>
      </w:r>
      <w:hyperlink w:anchor="P727" w:history="1">
        <w:r>
          <w:rPr>
            <w:color w:val="0000FF"/>
          </w:rPr>
          <w:t>пункте 3.1</w:t>
        </w:r>
      </w:hyperlink>
      <w:r>
        <w:t>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для победителей, указанных в </w:t>
      </w:r>
      <w:hyperlink w:anchor="P68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91" w:history="1">
        <w:r>
          <w:rPr>
            <w:color w:val="0000FF"/>
          </w:rPr>
          <w:t>"в" пункта 2.2</w:t>
        </w:r>
      </w:hyperlink>
      <w:r>
        <w:t xml:space="preserve">, - до 300000 рублей, но не более 85 % расходов заявителя, указанных в </w:t>
      </w:r>
      <w:hyperlink w:anchor="P727" w:history="1">
        <w:r>
          <w:rPr>
            <w:color w:val="0000FF"/>
          </w:rPr>
          <w:t>пункте 3.1</w:t>
        </w:r>
      </w:hyperlink>
      <w:r>
        <w:t>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3.4. Для получения Субсидии заявитель предоставляет оператору конкурса заверенные печатью (при наличии) и подписью руководителя или главного бухгалтера следующие документы: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14" w:name="P741"/>
      <w:bookmarkEnd w:id="14"/>
      <w:r>
        <w:t xml:space="preserve">3.4.1. </w:t>
      </w:r>
      <w:hyperlink w:anchor="P870" w:history="1">
        <w:r>
          <w:rPr>
            <w:color w:val="0000FF"/>
          </w:rPr>
          <w:t>Заявление</w:t>
        </w:r>
      </w:hyperlink>
      <w:r>
        <w:t xml:space="preserve"> на получение финансовой поддержки (приложение N 1 к Порядку), описание деятельности в произвольной форме (не более 3 страниц).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15" w:name="P742"/>
      <w:bookmarkEnd w:id="15"/>
      <w:r>
        <w:t xml:space="preserve">3.4.2. Справку налогового органа о состоянии расчетов по налогам, сборам, страховым взносам, пеням, штрафам, процентам организаций и индивидуальных предпринимателей: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</w:t>
      </w:r>
      <w:r>
        <w:lastRenderedPageBreak/>
        <w:t>органом, предоставившим справку.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Справку ФСС РФ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заболеваний: при предоставлении ее заявителем - с датой выдачи не ранее чем за месяц до даты предоставления оператору; при получении справки в рамках межведомственного взаимодействия - с датой выдачи органом, предоставившим справку &lt;1&gt;.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&lt;1&gt; 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bookmarkStart w:id="16" w:name="P747"/>
      <w:bookmarkEnd w:id="16"/>
      <w:r>
        <w:t>3.4.3. Заявление в свободной форме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17" w:name="P748"/>
      <w:bookmarkEnd w:id="17"/>
      <w:r>
        <w:t>3.4.4. Выписки из ЕГРЮЛ (ЕГРИП), полученные не позднее одного месяца до даты подачи заявки на предоставление финансовой поддержки &lt;2&gt;.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&lt;2&gt; 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 xml:space="preserve">3.4.5. </w:t>
      </w:r>
      <w:hyperlink w:anchor="P973" w:history="1">
        <w:r>
          <w:rPr>
            <w:color w:val="0000FF"/>
          </w:rPr>
          <w:t>Сведения</w:t>
        </w:r>
      </w:hyperlink>
      <w:r>
        <w:t xml:space="preserve"> о среднесписочной численности работающих сотрудников заявителя (без внешних совместителей) и о среднемесячной заработной плате на одного сотрудника за три последних месяца, предшествующих месяцу подачи заявки, по форме согласно приложению N 2 к Порядку.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 предоставляют копии банковских платежных документов за три последних месяца, предшествующих месяцу подачи заявки, подтверждающих оплату субъектом малого и среднего предпринимательства НДФЛ за сотрудников. Индивидуальные предприниматели, не имеющие наемных работников, предоставляют справку из ФСС об их отсутствии.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3.4.6. Копии договоров, счетов, платежных поручений, товарных накладных, актов об оказании услуг, выполнении работ, подтверждающих расходы, указанные в </w:t>
      </w:r>
      <w:hyperlink w:anchor="P727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3.4.7. Заявители, выполняющие условия, указанные в </w:t>
      </w:r>
      <w:hyperlink w:anchor="P677" w:history="1">
        <w:r>
          <w:rPr>
            <w:color w:val="0000FF"/>
          </w:rPr>
          <w:t>подпункте "а" пункта 2.2</w:t>
        </w:r>
      </w:hyperlink>
      <w:r>
        <w:t>, дополнительно представляют: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копии трудовых договоров с вышеуказанными работниками с их согласием на обработку персональных данных по форме согласно </w:t>
      </w:r>
      <w:hyperlink w:anchor="P1005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копии свидетельств о рождении (усыновлении) ребенка, за которым осуществляется уход, либо копию выписки из решения об установлении над ребенком опеки (для женщин, имеющих </w:t>
      </w:r>
      <w:r>
        <w:lastRenderedPageBreak/>
        <w:t>детей в возрасте до 3 лет);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копии справок об освобождении из мест лишения свободы (для лиц, освободившихся из мест лишения свободы в течение 2 (двух) лет, предшествующих дате проведения конкурсного отбора) или справок о наличии судимости (для лиц, освобожденных из мест лишения свободы в течение 2 (двух) лет, предшествующих дате проведения конкурсного отбора) либо документы исправительных учреждений Федеральной службы исполнения наказаний, подтверждающие отбывание наказания лиц, освобожденных из мест лишения свободы в течение 2 (двух) лет, предшествующих дате проведения конкурсного отбора, с их согласием на обработку персональных данных по форме согласно </w:t>
      </w:r>
      <w:hyperlink w:anchor="P1005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копии справок о пребывании детей в детском доме-интернате (для выпускников детских домов) с их согласием на обработку персональных данных по форме согласно </w:t>
      </w:r>
      <w:hyperlink w:anchor="P1005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инвалидность граждан (для данной категории), с их согласием на обработку персональных данных по форме согласно </w:t>
      </w:r>
      <w:hyperlink w:anchor="P1005" w:history="1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3.4.8. Заявители, выполняющие условия, указанные в </w:t>
      </w:r>
      <w:hyperlink w:anchor="P687" w:history="1">
        <w:r>
          <w:rPr>
            <w:color w:val="0000FF"/>
          </w:rPr>
          <w:t>подпункте "б" пункта 2.2</w:t>
        </w:r>
      </w:hyperlink>
      <w:r>
        <w:t>, дополнительно предоставляют описание (не более 3 страниц) программ (инструкций) оказания социально-бытовых и социально-медицинских услуг пенсионерам и инвалидам, а также перечень лиц, которым оказаны эти услуги, с указанием контактных данных;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копии документов о назначении гражданам пенсии (для данной категории) с их согласием на обработку персональных данных по форме согласно </w:t>
      </w:r>
      <w:hyperlink w:anchor="P1005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инвалидность граждан (для данной категории) с их согласием на обработку персональных данных по форме согласно </w:t>
      </w:r>
      <w:hyperlink w:anchor="P1005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документы, подтверждающие оказание на безвозмездной и/или льготной основе услуг, указанных в </w:t>
      </w:r>
      <w:hyperlink w:anchor="P676" w:history="1">
        <w:r>
          <w:rPr>
            <w:color w:val="0000FF"/>
          </w:rPr>
          <w:t>пункте 2.2</w:t>
        </w:r>
      </w:hyperlink>
      <w:r>
        <w:t>, пенсионерам и инвалидам.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3.4.9. Заявители, выполняющие условия, указанные в </w:t>
      </w:r>
      <w:hyperlink w:anchor="P691" w:history="1">
        <w:r>
          <w:rPr>
            <w:color w:val="0000FF"/>
          </w:rPr>
          <w:t>подпункте "в" пункта 2.2</w:t>
        </w:r>
      </w:hyperlink>
      <w:r>
        <w:t>, дополнительно предоставляют (в зависимости от категории заявителя) следующие документы: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описание (не более 3 страниц) программ содействия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>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описание (не более 3 страниц) культурно-просветительской деятельности;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описание (не более 3 страниц) образовательных программ;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описание (не более 3 страниц) деятельности по организации отдыха и оздоровления;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описание (не более 3 страниц) программ социального обслуживания, в том числе в области здравоохранения, проведения занятий в области физической культуры и массового спорта;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перечень лиц, указанных в </w:t>
      </w:r>
      <w:hyperlink w:anchor="P664" w:history="1">
        <w:r>
          <w:rPr>
            <w:color w:val="0000FF"/>
          </w:rPr>
          <w:t>пункте 1.5.6</w:t>
        </w:r>
      </w:hyperlink>
      <w:r>
        <w:t>, с указанием контактных данных лиц: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а) в случае содействия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 xml:space="preserve">, - трудоустроенных или </w:t>
      </w:r>
      <w:proofErr w:type="spellStart"/>
      <w:r>
        <w:t>самозанятых</w:t>
      </w:r>
      <w:proofErr w:type="spellEnd"/>
      <w:r>
        <w:t xml:space="preserve"> на момент подачи заявки по каждому гражданину;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б) в случае культурно-просветительской деятельности конкретизируются мероприятия культурно-просветительской деятельности по каждому гражданину;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в) в случае образовательных программ указывается конкретная услуга (занятие), полученная </w:t>
      </w:r>
      <w:r>
        <w:lastRenderedPageBreak/>
        <w:t>каждым;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г) в случае деятельности по организации отдыха и оздоровления указывается конкретная услуга (занятие), полученная каждым;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д) в случае программ социального обслуживания, в том числе в области здравоохранения, проведения занятий в области физической культуры и массового спорта, указывается конкретная услуга (занятие), полученная каждым;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согласие на обработку персональных данных по форме согласно </w:t>
      </w:r>
      <w:hyperlink w:anchor="P1005" w:history="1">
        <w:r>
          <w:rPr>
            <w:color w:val="0000FF"/>
          </w:rPr>
          <w:t>приложению N 3</w:t>
        </w:r>
      </w:hyperlink>
      <w:r>
        <w:t xml:space="preserve"> к Порядку;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копии документов, подтверждающих сиротство (для данной категории);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копии справок о пребывании в детском доме-интернате (для выпускников детских домов);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копии документов, подтверждающих инвалидность (для данной категории);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- документы, подтверждающие оказание на безвозмездной и/или льготной основе услуг, указанных в </w:t>
      </w:r>
      <w:hyperlink w:anchor="P691" w:history="1">
        <w:r>
          <w:rPr>
            <w:color w:val="0000FF"/>
          </w:rPr>
          <w:t>подпункте "в" пункта 2.2</w:t>
        </w:r>
      </w:hyperlink>
      <w:r>
        <w:t>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18" w:name="P782"/>
      <w:bookmarkEnd w:id="18"/>
      <w:r>
        <w:t xml:space="preserve">3.4.10. Заявители, выполняющие условия, указанные в </w:t>
      </w:r>
      <w:hyperlink w:anchor="P700" w:history="1">
        <w:r>
          <w:rPr>
            <w:color w:val="0000FF"/>
          </w:rPr>
          <w:t>подпункте "г" пункта 2.2</w:t>
        </w:r>
      </w:hyperlink>
      <w:r>
        <w:t>, дополнительно предоставляют прайс-лист, товарно-транспортные накладные и копии страниц журнала учета товарных чеков (за последний квартал) с указанием произведенной заявителем медицинской техники, протезно-ортопедических изделий, а также технических средств, включая автомототранспорт, материалов, которые могут быть использованы исключительно для профилактики инвалидности или реабилитации инвалидов.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3.4.11. 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(фото и буклеты и т.д.).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3.5. 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3.6. Заявитель дает согласие на: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3.6.1. Обработку персональных данных по форме согласно </w:t>
      </w:r>
      <w:hyperlink w:anchor="P1050" w:history="1">
        <w:r>
          <w:rPr>
            <w:color w:val="0000FF"/>
          </w:rPr>
          <w:t>приложению N 4</w:t>
        </w:r>
      </w:hyperlink>
      <w:r>
        <w:t xml:space="preserve"> к Порядку.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3.6.2. Осуществление проверок соблюдения им условий, целей и порядка предоставления Субсидии, проводимых организатором конкурса и органом государственного финансового контроля.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3.7. Обязанность по предоставлению оператору конкурса ежеквартального </w:t>
      </w:r>
      <w:hyperlink w:anchor="P1097" w:history="1">
        <w:r>
          <w:rPr>
            <w:color w:val="0000FF"/>
          </w:rPr>
          <w:t>отчета</w:t>
        </w:r>
      </w:hyperlink>
      <w:r>
        <w:t xml:space="preserve"> о деятельности в срок до 5-го числа месяца, следующего за отчетным кварталом, по форме согласно приложению N 5 к Порядку. Отчетность предоставляется за период с даты получения финансовой поддержки и до истечения двух календарных лет, следующих за годом предоставления финансовой поддержки.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3.8. Обязанность по предоставлению документов, указанных в </w:t>
      </w:r>
      <w:hyperlink w:anchor="P741" w:history="1">
        <w:r>
          <w:rPr>
            <w:color w:val="0000FF"/>
          </w:rPr>
          <w:t>подпунктах 3.4.1</w:t>
        </w:r>
      </w:hyperlink>
      <w:r>
        <w:t xml:space="preserve">, </w:t>
      </w:r>
      <w:hyperlink w:anchor="P748" w:history="1">
        <w:r>
          <w:rPr>
            <w:color w:val="0000FF"/>
          </w:rPr>
          <w:t>3.4.4</w:t>
        </w:r>
      </w:hyperlink>
      <w:r>
        <w:t xml:space="preserve"> - </w:t>
      </w:r>
      <w:hyperlink w:anchor="P782" w:history="1">
        <w:r>
          <w:rPr>
            <w:color w:val="0000FF"/>
          </w:rPr>
          <w:t>3.4.10</w:t>
        </w:r>
      </w:hyperlink>
      <w:r>
        <w:t>, возложена на заявителя.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  <w:outlineLvl w:val="1"/>
      </w:pPr>
      <w:r>
        <w:t>4. Требования к порядку проведения конкурса</w:t>
      </w:r>
    </w:p>
    <w:p w:rsidR="00657CED" w:rsidRDefault="00657CED">
      <w:pPr>
        <w:pStyle w:val="ConsPlusTitle"/>
        <w:jc w:val="center"/>
      </w:pPr>
      <w:r>
        <w:t>на предоставление Субсидии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4.1. Организатор конкурса ежегодно издает приказ, в котором указываются сроки приема заявок на конкурс и подведения итогов конкурса.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lastRenderedPageBreak/>
        <w:t>4.2. В сроки, установленные в приказе организатором конкурса,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4.3. Оператор конкурса в течение 10 рабочих дней после окончания приема заявлений проводит предварительную экспертизу заявок на соответствие заявителя и его документов требованиям настоящего Порядка и отсутствие оснований для отказа в предоставлении Субсидии в соответствии с </w:t>
      </w:r>
      <w:hyperlink w:anchor="P825" w:history="1">
        <w:r>
          <w:rPr>
            <w:color w:val="0000FF"/>
          </w:rPr>
          <w:t>разделом 5</w:t>
        </w:r>
      </w:hyperlink>
      <w:r>
        <w:t xml:space="preserve"> Порядка.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4.4. В случае отсутствия в заявке отдельных документов или при наличии иных замечаний для участия в конкурсе оператор конкурса в течение 1 рабочего дня, следующего за днем окончания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 рабочих дней со дня получения сообщения.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В случае если по истечении указанного срока заявителем не устранены замечания и/или не предоставлены недостающие документы, заявка не допускается для участия в конкурсном отборе.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4.5. Оператор конкурса в течение 22 рабочих дней после окончания приема заявлений готовит информацию и документы для проведения заседания комиссии, включая оценку заявок согласно </w:t>
      </w:r>
      <w:hyperlink w:anchor="P1149" w:history="1">
        <w:r>
          <w:rPr>
            <w:color w:val="0000FF"/>
          </w:rPr>
          <w:t>критериям</w:t>
        </w:r>
      </w:hyperlink>
      <w:r>
        <w:t>, указанным в приложении N 6 к Порядку. Информация и документы для проведения заседания Комиссии направляются организатору конкурса.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4.6. Организатор конкурса в течение 5 рабочих дней после получения информации для проведения заседания комиссии готовит заседание комиссии (оформляет повестку дня, проект протокола) и направляет приглашения на заседание членам Комиссии. Приглашение на заседание Комиссии и материалы к заседанию направляются членам Комиссии не позднее чем за 3 рабочих дня до дня заседания.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4.7. 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у члена Комиссии конфликт интересов имеется, он не может принимать участие в заседании Комиссии.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4.8. 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об объеме средств, на которые претендуют заявители, и объеме средств, имеющихся для предоставления финансовой поддержки.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4.9. Все заявки, допущенные к участию в конкурсном отборе, оцениваются членами Комиссии по </w:t>
      </w:r>
      <w:hyperlink w:anchor="P1149" w:history="1">
        <w:r>
          <w:rPr>
            <w:color w:val="0000FF"/>
          </w:rPr>
          <w:t>критериям</w:t>
        </w:r>
      </w:hyperlink>
      <w:r>
        <w:t xml:space="preserve"> в соответствии с приложением N 6 к Порядку. Каждая заявка обсуждается членами Комиссии отдельно. После обсуждения в </w:t>
      </w:r>
      <w:hyperlink w:anchor="P1211" w:history="1">
        <w:r>
          <w:rPr>
            <w:color w:val="0000FF"/>
          </w:rPr>
          <w:t>лист</w:t>
        </w:r>
      </w:hyperlink>
      <w:r>
        <w:t xml:space="preserve"> оценки конкурсных заявок (приложение N 7 к Порядку) каждый член Комиссии вносит соответствующие баллы.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4.10. После обсуждения всех заявок листы оценки конкурсных заявок передаются членами Комиссии Секретарю для определения итогового рейтинга заявок. Итоговый рейтинг заявок формируется на основании суммы баллов, полученных от всех членов Комиссии.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4.11. После формирования итогового </w:t>
      </w:r>
      <w:hyperlink w:anchor="P1269" w:history="1">
        <w:r>
          <w:rPr>
            <w:color w:val="0000FF"/>
          </w:rPr>
          <w:t>рейтинга</w:t>
        </w:r>
      </w:hyperlink>
      <w:r>
        <w:t xml:space="preserve"> заявок (приложение N 8 к Порядку) по всем заявкам осуществляется принятие решения по определению победителей конкурса и предоставлению Субсидии. Очередность предоставления Субсидии 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lastRenderedPageBreak/>
        <w:t>4.12. Комиссия принимает одно из следующих решений: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о признании заявителя победителем Конкурса;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об отказе в признании заявителя победителем Конкурса.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4.13. В случае увеличения объема средств, выделенных на предоставление Субсидии Комиссия принимает решение о выплате Субсидии заявителям, следующим в рейтинге за получателями финансовой поддержки.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4.14. В течение 3 календарных дней после заседания Комиссии Секретарь оформляет протокол, который подписывается Секретарем и председателем Комиссии, и готовит приказ организатора конкурса об итогах Конкурса (с указанием источника финансирования средств Субсидии) (далее - Приказ). Приказ размещается на сайте организатора конкурса и направляется оператору конкурса.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4.15. Оператор конкурса в течение 2 календарных дней со дня регистрации приказа организатора конкурса об итогах Конкурса готовит и направляет заявителям уведомления о предоставлении Субсидии либо об отказе в предоставлении Субсидии с указанием причин отказа.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В случае недостатка средств, выделенных на предоставление Субсидии в текущем финансовом году, Организатор конкурса принимает решение отложить выплату (часть выплаты) назначенных Субсидий на следующий финансовый год при наличии в законе о бюджете Мурманской области бюджетных ассигнований, предусмотренных на эти цели в следующем финансовом году.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4.16. Оператор конкурса в течение 2 рабочих дней со дня регистрации приказа Организатора конкурса об итогах Конкурса направляет получателям финансовой поддержки проект соглашения о предоставлении Субсидии в соответствии с типовой формой, утвержденной Министерством финансов Мурманской области (далее - соглашение).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19" w:name="P815"/>
      <w:bookmarkEnd w:id="19"/>
      <w:r>
        <w:t xml:space="preserve">4.17. Получатель финансовой поддержки в течение 2 рабочих дней после получения проекта соглашения подписывает и направляет оператору конкурса соглашение о предоставлении Субсидии в трех экземплярах, а также заявление в свободной форме, в соответствии с которым получатель финансовой поддержки подтверждает, что на первое число месяца, предшествующего месяцу заключения соглашения, он не является получателем субсидий из соответствующего бюджета бюджетной системы Российской Федерации, в соответствии с иными нормативными правовыми актами, муниципальными правовыми актами предоставляемых на цель, указанную в </w:t>
      </w:r>
      <w:hyperlink w:anchor="P45" w:history="1">
        <w:r>
          <w:rPr>
            <w:color w:val="0000FF"/>
          </w:rPr>
          <w:t>пункте 1.3</w:t>
        </w:r>
      </w:hyperlink>
      <w:r>
        <w:t xml:space="preserve">, у получателя Субсидии 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и он соответствует </w:t>
      </w:r>
      <w:hyperlink w:anchor="P703" w:history="1">
        <w:r>
          <w:rPr>
            <w:color w:val="0000FF"/>
          </w:rPr>
          <w:t>пунктам 2.5</w:t>
        </w:r>
      </w:hyperlink>
      <w:r>
        <w:t xml:space="preserve">, </w:t>
      </w:r>
      <w:hyperlink w:anchor="P75" w:history="1">
        <w:r>
          <w:rPr>
            <w:color w:val="0000FF"/>
          </w:rPr>
          <w:t>2.10</w:t>
        </w:r>
      </w:hyperlink>
      <w:r>
        <w:t xml:space="preserve">, </w:t>
      </w:r>
      <w:hyperlink w:anchor="P719" w:history="1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В случае если получатель финансовой поддержки в течение срока, указанного в </w:t>
      </w:r>
      <w:hyperlink w:anchor="P815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направляет оператору конкурса соглашение о предоставлении Субсидии, оператор конкурса в течение 2 рабочих дней готовит и направляет получателю финансовой поддержки уведомление об отказе в предоставлении Субсидии с указанием причины отказа.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Оператор конкурса выносит этот вопрос на ближайшее заседание Комиссии, где рассматривается вопрос о перераспределении суммы бюджетных ассигнований, которая предлагалась для предоставления Субсидии получателю финансовой поддержки, не представившему соглашение, заявителям, следующим в рейтинге за получателем финансовой поддержки.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lastRenderedPageBreak/>
        <w:t xml:space="preserve">Организатор конкурса в рамках межведомственного взаимодействия имеет право осуществлять проверку заявителя на предмет соответствия </w:t>
      </w:r>
      <w:hyperlink w:anchor="P703" w:history="1">
        <w:r>
          <w:rPr>
            <w:color w:val="0000FF"/>
          </w:rPr>
          <w:t>пунктам 2.5</w:t>
        </w:r>
      </w:hyperlink>
      <w:r>
        <w:t xml:space="preserve"> и </w:t>
      </w:r>
      <w:hyperlink w:anchor="P74" w:history="1">
        <w:r>
          <w:rPr>
            <w:color w:val="0000FF"/>
          </w:rPr>
          <w:t>2.9</w:t>
        </w:r>
      </w:hyperlink>
      <w:r>
        <w:t xml:space="preserve"> настоящего Порядка.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4.18. Оператор конкурса в течение 2 рабочих дней после получения подписанного соглашения подписывает его и направляет на подпись организатору конкурса.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4.19.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4.20. Оператор конкурса в течение 2 рабочих дней после получения подписанного соглашения направляет один экземпляр соглашения получателю финансовой поддержки.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4.21. Организатор конкурса в течение 10 рабочих дней после принятия решения о предоставлении финансовой поддержки перечисляет бюджетные средства на расчетный счет получателя финансовой поддержки, открытый в кредитной организации.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4.22. Организатор конкурса в течение 5 рабочих дней после перечисления средств получателям финансовой поддержки размещает сведения о получателях финансовой поддержки в реестре субъектов малого и среднего предпринимательства - получателей поддержки.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  <w:outlineLvl w:val="1"/>
      </w:pPr>
      <w:bookmarkStart w:id="20" w:name="P825"/>
      <w:bookmarkEnd w:id="20"/>
      <w:r>
        <w:t>5. Основания для отказа в предоставлении Субсидии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В предоставлении Субсидии должно быть отказано в случаях, если: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5.1. Заявитель не соответствует требованиям настоящего Порядка.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5.2. Сведения о заявителе отсутствуют в едином реестре субъектов малого и среднего предпринимательства.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5.3. После запроса оператора конкурса заявитель не предоставил либо предоставил не в полном объеме документы, указанные в </w:t>
      </w:r>
      <w:hyperlink w:anchor="P725" w:history="1">
        <w:r>
          <w:rPr>
            <w:color w:val="0000FF"/>
          </w:rPr>
          <w:t>разделе 3</w:t>
        </w:r>
      </w:hyperlink>
      <w:r>
        <w:t xml:space="preserve"> Порядка (за исключением указанных в </w:t>
      </w:r>
      <w:hyperlink w:anchor="P742" w:history="1">
        <w:r>
          <w:rPr>
            <w:color w:val="0000FF"/>
          </w:rPr>
          <w:t>пунктах 3.4.2</w:t>
        </w:r>
      </w:hyperlink>
      <w:r>
        <w:t xml:space="preserve">, </w:t>
      </w:r>
      <w:hyperlink w:anchor="P747" w:history="1">
        <w:r>
          <w:rPr>
            <w:color w:val="0000FF"/>
          </w:rPr>
          <w:t>3.4.3</w:t>
        </w:r>
      </w:hyperlink>
      <w:r>
        <w:t>), а также при выявлении в прилагаемых документах недостоверной информации.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5.4. Документы на получение финансовой поддержки не представлены в сроки, определенные приказом организатора конкурса и настоящими условиями.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5.5. Ранее в отношении заявителя было принято решение об оказании аналогичной поддержки, и сроки ее оказания не истекли &lt;1&gt;.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&lt;1&gt; Аналогичная поддержка - поддержка, за счет которой возмещаются расходы на одни и те же затраты одного и того же субъекта малого и среднего предпринимательства.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5.6. С даты признания заявителя СМСП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5.7. Получателем финансовой поддержки в сроки, установленные настоящим Порядком, не представлено оператору конкурса соглашение о предоставлении Субсидии.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5.8. Исчерпан лимит финансирования, предусмотренный для проведения конкурса в текущем финансовом году.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  <w:outlineLvl w:val="1"/>
      </w:pPr>
      <w:r>
        <w:t>6. Порядок возврата Субсидии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lastRenderedPageBreak/>
        <w:t>6.1. В случае ненадлежащего исполнения получателем финансовой поддержки условий предоставления Субсидии, требований настоящего Порядка и заключенного соглашения о предоставлении Субсидии предоставленная Субсидия подлежит возврату в полном объеме.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6.2. Оператор конкурса готовит заключение о нарушении условий предоставления Субсидии и направляет его в Комиссию для рассмотрения.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6.3. На основании протокола заседания Комиссии организатор конкурса в течение 5 календарных дней со дня подписания протокола уведомляет получателя финансовой поддержки о расторжении соглашения и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657CED" w:rsidRDefault="00657CED">
      <w:pPr>
        <w:pStyle w:val="ConsPlusNormal"/>
        <w:spacing w:before="220"/>
        <w:ind w:firstLine="540"/>
        <w:jc w:val="both"/>
      </w:pPr>
      <w:bookmarkStart w:id="21" w:name="P846"/>
      <w:bookmarkEnd w:id="21"/>
      <w:r>
        <w:t>6.4.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6.5. В случае если получатель финансовой поддержки по истечении указанного срока не осуществил возврат бюджетных средств, организатор конкурса в течение 30 календарных дней готовит и направляет исковое заявление в Арбитражный суд Мурманской области о возврате средств Субсидии.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6.6. В случае невозврата Субсидии в срок, предусмотренный </w:t>
      </w:r>
      <w:hyperlink w:anchor="P846" w:history="1">
        <w:r>
          <w:rPr>
            <w:color w:val="0000FF"/>
          </w:rPr>
          <w:t>пунктом 6.4</w:t>
        </w:r>
      </w:hyperlink>
      <w:r>
        <w:t xml:space="preserve"> настоящего Порядка, получатель финансовой поддержки несет ответственность в соответствии с законодательством Российской Федерации.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6.7. Получатель финансовой поддержки вправе обжаловать решения, принятые в ходе предоставления Субсидии, в соответствии с законодательством Российской Федерации.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6.8. В случае формирования на конец финансового года остатков средств Субсидии у получателей финансовой поддержки оператор конкурса не позднее 25 декабря года, в котором предоставлена Субсидия, выносит на заседание Комиссии рассмотрение вопроса о причинах формирования остатков субсидии.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6.9. По результатам рассмотрения вопроса о причинах формирования остатков субсидии Комиссия принимает одно из следующих решений: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а) рекомендует получателю Субсидии возвратить неиспользованные остатки субсидии в областной бюджет в текущем финансовом году;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б) согласовывает расходование получателем Субсидии неиспользованных остатков Субсидии на те же цели в следующем финансовом году.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По результатам заседания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6.10. На основании протокола заседания Комиссии оператор конкурса в течение 5 дней со дня подписания протокола направляет уведомление о принятом решении получателю субсидии.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6.11. 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1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</w:pPr>
      <w:r>
        <w:t>В Комиссию по государственной поддержке субъектов малого</w:t>
      </w:r>
    </w:p>
    <w:p w:rsidR="00657CED" w:rsidRDefault="00657CED">
      <w:pPr>
        <w:pStyle w:val="ConsPlusNormal"/>
        <w:jc w:val="right"/>
      </w:pPr>
      <w:r>
        <w:t>и среднего предпринимательства Мурманской области &lt;1&gt;</w:t>
      </w:r>
    </w:p>
    <w:p w:rsidR="00657CED" w:rsidRDefault="00657CED">
      <w:pPr>
        <w:pStyle w:val="ConsPlusNormal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&lt;1&gt; Заявка и все прилагаемые документы направляются заявителем в НМК "ФОРМАП" по адресу: 183031, г. Мурманск, ул. </w:t>
      </w:r>
      <w:proofErr w:type="spellStart"/>
      <w:r>
        <w:t>Подстаницкого</w:t>
      </w:r>
      <w:proofErr w:type="spellEnd"/>
      <w:r>
        <w:t>, д. 1.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bookmarkStart w:id="22" w:name="P870"/>
      <w:bookmarkEnd w:id="22"/>
      <w:r>
        <w:t>ЗАЯВЛЕНИЕ</w:t>
      </w:r>
    </w:p>
    <w:p w:rsidR="00657CED" w:rsidRDefault="00657CED">
      <w:pPr>
        <w:pStyle w:val="ConsPlusNormal"/>
        <w:jc w:val="center"/>
      </w:pPr>
      <w:r>
        <w:t>НА ПОЛУЧЕНИЕ ФИНАНСОВОЙ ПОДДЕРЖКИ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657CED" w:rsidRDefault="00657CED">
      <w:pPr>
        <w:pStyle w:val="ConsPlusNonformat"/>
        <w:jc w:val="both"/>
      </w:pPr>
      <w:r>
        <w:t xml:space="preserve">                       (полное наименование заявителя - юридического лица/</w:t>
      </w:r>
    </w:p>
    <w:p w:rsidR="00657CED" w:rsidRDefault="00657CED">
      <w:pPr>
        <w:pStyle w:val="ConsPlusNonformat"/>
        <w:jc w:val="both"/>
      </w:pPr>
      <w:r>
        <w:t xml:space="preserve">                                 индивидуального предпринимателя)</w:t>
      </w:r>
    </w:p>
    <w:p w:rsidR="00657CED" w:rsidRDefault="00657CED">
      <w:pPr>
        <w:pStyle w:val="ConsPlusNonformat"/>
        <w:jc w:val="both"/>
      </w:pPr>
      <w:proofErr w:type="gramStart"/>
      <w:r>
        <w:t>финансовую  поддержку</w:t>
      </w:r>
      <w:proofErr w:type="gramEnd"/>
      <w:r>
        <w:t xml:space="preserve">  на  возмещение  части  затрат  субъекту  социального</w:t>
      </w:r>
    </w:p>
    <w:p w:rsidR="00657CED" w:rsidRDefault="00657CED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размере ___________________________(______________)</w:t>
      </w:r>
    </w:p>
    <w:p w:rsidR="00657CED" w:rsidRDefault="00657CED">
      <w:pPr>
        <w:pStyle w:val="ConsPlusNonformat"/>
        <w:jc w:val="both"/>
      </w:pPr>
      <w:r>
        <w:t xml:space="preserve">                                       (прописью)</w:t>
      </w:r>
    </w:p>
    <w:p w:rsidR="00657CED" w:rsidRDefault="00657CED">
      <w:pPr>
        <w:pStyle w:val="ConsPlusNonformat"/>
        <w:jc w:val="both"/>
      </w:pPr>
      <w:r>
        <w:t>рублей.</w:t>
      </w:r>
    </w:p>
    <w:p w:rsidR="00657CED" w:rsidRDefault="00657CED">
      <w:pPr>
        <w:pStyle w:val="ConsPlusNonformat"/>
        <w:jc w:val="both"/>
      </w:pPr>
      <w:r>
        <w:t xml:space="preserve">    </w:t>
      </w:r>
      <w:proofErr w:type="gramStart"/>
      <w:r>
        <w:t>Наша  организация</w:t>
      </w:r>
      <w:proofErr w:type="gramEnd"/>
      <w:r>
        <w:t xml:space="preserve">  осуществляет  деятельность,  направленную на решение</w:t>
      </w:r>
    </w:p>
    <w:p w:rsidR="00657CED" w:rsidRDefault="00657CED">
      <w:pPr>
        <w:pStyle w:val="ConsPlusNonformat"/>
        <w:jc w:val="both"/>
      </w:pPr>
      <w:r>
        <w:t>социальных проблем, в том числе ___________________________________________</w:t>
      </w:r>
    </w:p>
    <w:p w:rsidR="00657CED" w:rsidRDefault="00657CED">
      <w:pPr>
        <w:pStyle w:val="ConsPlusNonformat"/>
        <w:jc w:val="both"/>
      </w:pPr>
      <w:r>
        <w:t>__________________________________________________________________________.</w:t>
      </w:r>
    </w:p>
    <w:p w:rsidR="00657CED" w:rsidRDefault="00657CED">
      <w:pPr>
        <w:pStyle w:val="ConsPlusNonformat"/>
        <w:jc w:val="both"/>
      </w:pPr>
      <w:r>
        <w:t xml:space="preserve">   (указать условия из </w:t>
      </w:r>
      <w:hyperlink w:anchor="P676" w:history="1">
        <w:r>
          <w:rPr>
            <w:color w:val="0000FF"/>
          </w:rPr>
          <w:t>п. 2.2</w:t>
        </w:r>
      </w:hyperlink>
      <w:r>
        <w:t xml:space="preserve"> настоящего Порядка, которым соответствует</w:t>
      </w:r>
    </w:p>
    <w:p w:rsidR="00657CED" w:rsidRDefault="00657CED">
      <w:pPr>
        <w:pStyle w:val="ConsPlusNonformat"/>
        <w:jc w:val="both"/>
      </w:pPr>
      <w:r>
        <w:t xml:space="preserve">                                заявитель)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Информация о заявителе:</w:t>
      </w:r>
    </w:p>
    <w:p w:rsidR="00657CED" w:rsidRDefault="00657CE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657CED">
        <w:tc>
          <w:tcPr>
            <w:tcW w:w="4706" w:type="dxa"/>
            <w:vAlign w:val="center"/>
          </w:tcPr>
          <w:p w:rsidR="00657CED" w:rsidRDefault="00657CED">
            <w:pPr>
              <w:pStyle w:val="ConsPlusNormal"/>
            </w:pPr>
            <w:r>
              <w:t>Фамилия, имя, отчество руководителя юридического лица/ индивидуального предпринимателя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  <w:vAlign w:val="center"/>
          </w:tcPr>
          <w:p w:rsidR="00657CED" w:rsidRDefault="00657CED">
            <w:pPr>
              <w:pStyle w:val="ConsPlusNormal"/>
            </w:pPr>
            <w:r>
              <w:t>Телефон с кодом города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  <w:vAlign w:val="center"/>
          </w:tcPr>
          <w:p w:rsidR="00657CED" w:rsidRDefault="00657CE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t>Применяемая заявителем система налогообложения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t>Почтовый адрес юридического лица/индивидуального предпринимателя с индексом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t>Место осуществления предпринимательской деятельности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t>Телефон с кодом города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t>Факс с кодом города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t>ИНН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706" w:type="dxa"/>
          </w:tcPr>
          <w:p w:rsidR="00657CED" w:rsidRDefault="00657CED">
            <w:pPr>
              <w:pStyle w:val="ConsPlusNormal"/>
            </w:pPr>
            <w:r>
              <w:lastRenderedPageBreak/>
              <w:t>Банковские реквизиты</w:t>
            </w:r>
          </w:p>
        </w:tc>
        <w:tc>
          <w:tcPr>
            <w:tcW w:w="4365" w:type="dxa"/>
          </w:tcPr>
          <w:p w:rsidR="00657CED" w:rsidRDefault="00657CED">
            <w:pPr>
              <w:pStyle w:val="ConsPlusNormal"/>
            </w:pP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  <w:outlineLvl w:val="2"/>
      </w:pPr>
      <w:r>
        <w:t>Показатели деятельности</w:t>
      </w:r>
    </w:p>
    <w:p w:rsidR="00657CED" w:rsidRDefault="00657CE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1077"/>
        <w:gridCol w:w="1474"/>
      </w:tblGrid>
      <w:tr w:rsidR="00657CED">
        <w:tc>
          <w:tcPr>
            <w:tcW w:w="5382" w:type="dxa"/>
          </w:tcPr>
          <w:p w:rsidR="00657CED" w:rsidRDefault="00657CED">
            <w:pPr>
              <w:pStyle w:val="ConsPlusNormal"/>
            </w:pPr>
            <w:r>
              <w:t>Показатель</w:t>
            </w:r>
          </w:p>
        </w:tc>
        <w:tc>
          <w:tcPr>
            <w:tcW w:w="1134" w:type="dxa"/>
          </w:tcPr>
          <w:p w:rsidR="00657CED" w:rsidRDefault="00657CED">
            <w:pPr>
              <w:pStyle w:val="ConsPlusNormal"/>
              <w:jc w:val="center"/>
            </w:pPr>
            <w:r>
              <w:t>Год N-2, Отчет</w:t>
            </w:r>
          </w:p>
        </w:tc>
        <w:tc>
          <w:tcPr>
            <w:tcW w:w="1077" w:type="dxa"/>
          </w:tcPr>
          <w:p w:rsidR="00657CED" w:rsidRDefault="00657CED">
            <w:pPr>
              <w:pStyle w:val="ConsPlusNormal"/>
              <w:jc w:val="center"/>
            </w:pPr>
            <w:r>
              <w:t>Год N-1, Отчет</w:t>
            </w:r>
          </w:p>
        </w:tc>
        <w:tc>
          <w:tcPr>
            <w:tcW w:w="1474" w:type="dxa"/>
          </w:tcPr>
          <w:p w:rsidR="00657CED" w:rsidRDefault="00657CED">
            <w:pPr>
              <w:pStyle w:val="ConsPlusNormal"/>
              <w:jc w:val="center"/>
            </w:pPr>
            <w:r>
              <w:t>Год N, Оценка &lt;2&gt;</w:t>
            </w:r>
          </w:p>
        </w:tc>
      </w:tr>
      <w:tr w:rsidR="00657CED">
        <w:tc>
          <w:tcPr>
            <w:tcW w:w="5382" w:type="dxa"/>
            <w:vAlign w:val="center"/>
          </w:tcPr>
          <w:p w:rsidR="00657CED" w:rsidRDefault="00657CED">
            <w:pPr>
              <w:pStyle w:val="ConsPlusNormal"/>
            </w:pPr>
            <w:r>
              <w:t>Среднемесячная численность работников списочного состава (без внешних совместителей), чел.</w:t>
            </w:r>
          </w:p>
        </w:tc>
        <w:tc>
          <w:tcPr>
            <w:tcW w:w="113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077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74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382" w:type="dxa"/>
            <w:vAlign w:val="center"/>
          </w:tcPr>
          <w:p w:rsidR="00657CED" w:rsidRDefault="00657CED">
            <w:pPr>
              <w:pStyle w:val="ConsPlusNormal"/>
            </w:pPr>
            <w:r>
              <w:t>Среднемесячная заработная плата работников списочного состава (без внешних совместителей), тыс. рублей</w:t>
            </w:r>
          </w:p>
        </w:tc>
        <w:tc>
          <w:tcPr>
            <w:tcW w:w="113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077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74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382" w:type="dxa"/>
            <w:vAlign w:val="center"/>
          </w:tcPr>
          <w:p w:rsidR="00657CED" w:rsidRDefault="00657CED">
            <w:pPr>
              <w:pStyle w:val="ConsPlusNormal"/>
            </w:pPr>
            <w:r>
              <w:t>Стоимость отгруженной продукции собственного производства, выполненных работ и услуг собственными силами/ выручка/, тыс. рублей</w:t>
            </w:r>
          </w:p>
        </w:tc>
        <w:tc>
          <w:tcPr>
            <w:tcW w:w="113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077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74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382" w:type="dxa"/>
            <w:vAlign w:val="center"/>
          </w:tcPr>
          <w:p w:rsidR="00657CED" w:rsidRDefault="00657CED">
            <w:pPr>
              <w:pStyle w:val="ConsPlusNormal"/>
            </w:pPr>
            <w:r>
              <w:t>Общая сумма уплаченных налогов, тыс. рублей</w:t>
            </w:r>
          </w:p>
        </w:tc>
        <w:tc>
          <w:tcPr>
            <w:tcW w:w="113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077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74" w:type="dxa"/>
          </w:tcPr>
          <w:p w:rsidR="00657CED" w:rsidRDefault="00657CED">
            <w:pPr>
              <w:pStyle w:val="ConsPlusNormal"/>
            </w:pP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--------------------------------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&lt;2&gt; Текущий финансовый год.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Достоверность представленной информации подтверждаю ____________________.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Настоящим заявитель подтверждает, что он: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является участником соглашений о разделе продукции;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осуществляет предпринимательскую деятельность в сфере игорного бизнеса;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имеет задолженности по начисленным налогам, сборам и иным обязательным платежам в бюджеты всех уровней на первое число месяца подачи заявки на получение финансовой поддержки;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lastRenderedPageBreak/>
        <w:t>- не находится в стадии реорганизации, ликвидации, банкротства;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деятельность заявителя не приостановлена в установленном законодательством порядке, на имущество заявителя не наложен арест;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размер среднемесячной заработной платы всех сотрудников заявителя составляет не менее величины минимальной заработной платы в Мурманской области;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- не получал поддержку из бюджетов любых уровней бюджетной системы Российской Федерации в виде субсидии или иной финансовой поддержки на компенсацию части затрат, указанных в документах, прилагаемых к настоящей заявке.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Достоверность представленной информации гарантирую.</w:t>
      </w:r>
    </w:p>
    <w:p w:rsidR="00657CED" w:rsidRDefault="00657CED">
      <w:pPr>
        <w:pStyle w:val="ConsPlusNonformat"/>
        <w:spacing w:before="200"/>
        <w:jc w:val="both"/>
      </w:pPr>
      <w:r>
        <w:t xml:space="preserve">    </w:t>
      </w:r>
      <w:proofErr w:type="gramStart"/>
      <w:r>
        <w:t>Даю  свое</w:t>
      </w:r>
      <w:proofErr w:type="gramEnd"/>
      <w:r>
        <w:t xml:space="preserve">  согласие  на  обработку персональных данных в соответствии с</w:t>
      </w:r>
    </w:p>
    <w:p w:rsidR="00657CED" w:rsidRDefault="00657CED">
      <w:pPr>
        <w:pStyle w:val="ConsPlusNonformat"/>
        <w:jc w:val="both"/>
      </w:pPr>
      <w:proofErr w:type="gramStart"/>
      <w:r>
        <w:t xml:space="preserve">Федеральным  </w:t>
      </w:r>
      <w:hyperlink r:id="rId20" w:history="1">
        <w:r>
          <w:rPr>
            <w:color w:val="0000FF"/>
          </w:rPr>
          <w:t>законом</w:t>
        </w:r>
        <w:proofErr w:type="gramEnd"/>
      </w:hyperlink>
      <w:r>
        <w:t xml:space="preserve"> от 27.07.2006 N 152-ФЗ "О персональных данных" с целью</w:t>
      </w:r>
    </w:p>
    <w:p w:rsidR="00657CED" w:rsidRDefault="00657CED">
      <w:pPr>
        <w:pStyle w:val="ConsPlusNonformat"/>
        <w:jc w:val="both"/>
      </w:pPr>
      <w:r>
        <w:t>включения _________________________________________________________________</w:t>
      </w:r>
    </w:p>
    <w:p w:rsidR="00657CED" w:rsidRDefault="00657CED">
      <w:pPr>
        <w:pStyle w:val="ConsPlusNonformat"/>
        <w:jc w:val="both"/>
      </w:pPr>
      <w:r>
        <w:t xml:space="preserve">                 (полное наименование заявителя - юридического лица/</w:t>
      </w:r>
    </w:p>
    <w:p w:rsidR="00657CED" w:rsidRDefault="00657CED">
      <w:pPr>
        <w:pStyle w:val="ConsPlusNonformat"/>
        <w:jc w:val="both"/>
      </w:pPr>
      <w:r>
        <w:t xml:space="preserve">                         индивидуального предпринимателя)</w:t>
      </w:r>
    </w:p>
    <w:p w:rsidR="00657CED" w:rsidRDefault="00657CED">
      <w:pPr>
        <w:pStyle w:val="ConsPlusNonformat"/>
        <w:jc w:val="both"/>
      </w:pPr>
      <w:proofErr w:type="gramStart"/>
      <w:r>
        <w:t>в  реестр</w:t>
      </w:r>
      <w:proofErr w:type="gramEnd"/>
      <w:r>
        <w:t xml:space="preserve">  субъектов  малого  и  среднего предпринимательства - получателей</w:t>
      </w:r>
    </w:p>
    <w:p w:rsidR="00657CED" w:rsidRDefault="00657CED">
      <w:pPr>
        <w:pStyle w:val="ConsPlusNonformat"/>
        <w:jc w:val="both"/>
      </w:pPr>
      <w:r>
        <w:t>поддержки, а также на передачу персональных данных третьему лицу.</w:t>
      </w:r>
    </w:p>
    <w:p w:rsidR="00657CED" w:rsidRDefault="00657CED">
      <w:pPr>
        <w:pStyle w:val="ConsPlusNormal"/>
        <w:ind w:firstLine="540"/>
        <w:jc w:val="both"/>
      </w:pPr>
      <w:r>
        <w:t>Данное согласие действует с даты подачи заявки, необходимой для участия в конкурсе на предоставление финансовой поддержки, и в течение трех лет, следующих за годом получения финансовой поддержки.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>______________________  ____________________  _____________________________</w:t>
      </w:r>
    </w:p>
    <w:p w:rsidR="00657CED" w:rsidRDefault="00657CED">
      <w:pPr>
        <w:pStyle w:val="ConsPlusNonformat"/>
        <w:jc w:val="both"/>
      </w:pPr>
      <w:r>
        <w:t>наименование должности        подпись             расшифровка подписи</w:t>
      </w:r>
    </w:p>
    <w:p w:rsidR="00657CED" w:rsidRDefault="00657CED">
      <w:pPr>
        <w:pStyle w:val="ConsPlusNonformat"/>
        <w:jc w:val="both"/>
      </w:pPr>
      <w:r>
        <w:t xml:space="preserve">  руководителя</w:t>
      </w:r>
    </w:p>
    <w:p w:rsidR="00657CED" w:rsidRDefault="00657CED">
      <w:pPr>
        <w:pStyle w:val="ConsPlusNonformat"/>
        <w:jc w:val="both"/>
      </w:pPr>
    </w:p>
    <w:p w:rsidR="00657CED" w:rsidRDefault="00657CED">
      <w:pPr>
        <w:pStyle w:val="ConsPlusNonformat"/>
        <w:jc w:val="both"/>
      </w:pPr>
      <w:r>
        <w:t>М.П. (при наличии)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2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bookmarkStart w:id="23" w:name="P973"/>
      <w:bookmarkEnd w:id="23"/>
      <w:r>
        <w:t>СВЕДЕНИЯ</w:t>
      </w:r>
    </w:p>
    <w:p w:rsidR="00657CED" w:rsidRDefault="00657CED">
      <w:pPr>
        <w:pStyle w:val="ConsPlusNormal"/>
        <w:jc w:val="center"/>
      </w:pPr>
      <w:r>
        <w:t>О СРЕДНЕСПИСОЧНОЙ ЧИСЛЕННОСТИ И О СРЕДНЕМЕСЯЧНОЙ ЗАРАБОТНОЙ</w:t>
      </w:r>
    </w:p>
    <w:p w:rsidR="00657CED" w:rsidRDefault="00657CED">
      <w:pPr>
        <w:pStyle w:val="ConsPlusNormal"/>
        <w:jc w:val="center"/>
      </w:pPr>
      <w:r>
        <w:t>ПЛАТЕ РАБОТНИКОВ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r>
        <w:t>____________________________________________________________</w:t>
      </w:r>
    </w:p>
    <w:p w:rsidR="00657CED" w:rsidRDefault="00657CED">
      <w:pPr>
        <w:pStyle w:val="ConsPlusNormal"/>
        <w:jc w:val="center"/>
      </w:pPr>
      <w:r>
        <w:t>(полное наименование заявителя - юридического лица/</w:t>
      </w:r>
    </w:p>
    <w:p w:rsidR="00657CED" w:rsidRDefault="00657CED">
      <w:pPr>
        <w:pStyle w:val="ConsPlusNormal"/>
        <w:jc w:val="center"/>
      </w:pPr>
      <w:r>
        <w:t>индивидуального предпринимателя)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Размер среднемесячной заработной платы на одного сотрудника за три месяца, предшествующих месяцу подачи заявки, тыс. руб.: ___________.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Среднесписочная численность работающих сотрудников (без внешних совместителей) за три месяца, предшествующих месяцу подачи заявки, чел.: _______.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Достоверность представленной информации гарантирую.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>______________________  ____________________  _____________________________</w:t>
      </w:r>
    </w:p>
    <w:p w:rsidR="00657CED" w:rsidRDefault="00657CED">
      <w:pPr>
        <w:pStyle w:val="ConsPlusNonformat"/>
        <w:jc w:val="both"/>
      </w:pPr>
      <w:r>
        <w:t>наименование должности        подпись             расшифровка подписи</w:t>
      </w:r>
    </w:p>
    <w:p w:rsidR="00657CED" w:rsidRDefault="00657CED">
      <w:pPr>
        <w:pStyle w:val="ConsPlusNonformat"/>
        <w:jc w:val="both"/>
      </w:pPr>
      <w:r>
        <w:t xml:space="preserve">  руководителя</w:t>
      </w:r>
    </w:p>
    <w:p w:rsidR="00657CED" w:rsidRDefault="00657CED">
      <w:pPr>
        <w:pStyle w:val="ConsPlusNonformat"/>
        <w:jc w:val="both"/>
      </w:pPr>
    </w:p>
    <w:p w:rsidR="00657CED" w:rsidRDefault="00657CED">
      <w:pPr>
        <w:pStyle w:val="ConsPlusNonformat"/>
        <w:jc w:val="both"/>
      </w:pPr>
      <w:r>
        <w:t>М.П. (при наличии)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3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</w:pPr>
      <w:r>
        <w:t>______________________________________ (должность руководителя)</w:t>
      </w:r>
    </w:p>
    <w:p w:rsidR="00657CED" w:rsidRDefault="00657CED">
      <w:pPr>
        <w:pStyle w:val="ConsPlusNormal"/>
        <w:jc w:val="right"/>
      </w:pPr>
      <w:r>
        <w:t>____________________________________ (наименование организации)</w:t>
      </w:r>
    </w:p>
    <w:p w:rsidR="00657CED" w:rsidRDefault="00657CED">
      <w:pPr>
        <w:pStyle w:val="ConsPlusNormal"/>
        <w:jc w:val="right"/>
      </w:pPr>
      <w:r>
        <w:t>_____________________________________ (инициалы, фамилия)</w:t>
      </w:r>
    </w:p>
    <w:p w:rsidR="00657CED" w:rsidRDefault="00657CED">
      <w:pPr>
        <w:pStyle w:val="ConsPlusNormal"/>
        <w:jc w:val="right"/>
      </w:pPr>
      <w:r>
        <w:t>Адрес: _______________________________</w:t>
      </w:r>
    </w:p>
    <w:p w:rsidR="00657CED" w:rsidRDefault="00657CED">
      <w:pPr>
        <w:pStyle w:val="ConsPlusNormal"/>
        <w:jc w:val="right"/>
      </w:pPr>
      <w:r>
        <w:t>______________________________________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bookmarkStart w:id="24" w:name="P1005"/>
      <w:bookmarkEnd w:id="24"/>
      <w:r>
        <w:t>СОГЛАСИЕ</w:t>
      </w:r>
    </w:p>
    <w:p w:rsidR="00657CED" w:rsidRDefault="00657CED">
      <w:pPr>
        <w:pStyle w:val="ConsPlusNormal"/>
        <w:jc w:val="center"/>
      </w:pPr>
      <w:r>
        <w:t>НА ОБРАБОТКУ ПЕРСОНАЛЬНЫХ ДАННЫХ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>Я, ________________________________________________________________________</w:t>
      </w:r>
    </w:p>
    <w:p w:rsidR="00657CED" w:rsidRDefault="00657CED">
      <w:pPr>
        <w:pStyle w:val="ConsPlusNonformat"/>
        <w:jc w:val="both"/>
      </w:pPr>
      <w:r>
        <w:t xml:space="preserve">             фамилия, имя, отчество субъекта персональных данных</w:t>
      </w:r>
    </w:p>
    <w:p w:rsidR="00657CED" w:rsidRDefault="00657CED">
      <w:pPr>
        <w:pStyle w:val="ConsPlusNonformat"/>
        <w:jc w:val="both"/>
      </w:pPr>
      <w:r>
        <w:t>паспорт серия __________, N ______________________________________, когда и</w:t>
      </w:r>
    </w:p>
    <w:p w:rsidR="00657CED" w:rsidRDefault="00657CED">
      <w:pPr>
        <w:pStyle w:val="ConsPlusNonformat"/>
        <w:jc w:val="both"/>
      </w:pPr>
      <w:r>
        <w:t>кем выдан _________________________________________________________________</w:t>
      </w:r>
    </w:p>
    <w:p w:rsidR="00657CED" w:rsidRDefault="00657CED">
      <w:pPr>
        <w:pStyle w:val="ConsPlusNonformat"/>
        <w:jc w:val="both"/>
      </w:pPr>
      <w:r>
        <w:t>__________________________________________________________________________,</w:t>
      </w:r>
    </w:p>
    <w:p w:rsidR="00657CED" w:rsidRDefault="00657CED">
      <w:pPr>
        <w:pStyle w:val="ConsPlusNonformat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657CED" w:rsidRDefault="00657CED">
      <w:pPr>
        <w:pStyle w:val="ConsPlusNonformat"/>
        <w:jc w:val="both"/>
      </w:pPr>
      <w:r>
        <w:t>___________________________________________________________________________</w:t>
      </w:r>
    </w:p>
    <w:p w:rsidR="00657CED" w:rsidRDefault="00657CE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далее   "Субъект  персональных  данных",  выражаю  согласие</w:t>
      </w:r>
    </w:p>
    <w:p w:rsidR="00657CED" w:rsidRDefault="00657CED">
      <w:pPr>
        <w:pStyle w:val="ConsPlusNonformat"/>
        <w:jc w:val="both"/>
      </w:pPr>
      <w:r>
        <w:t>___________________________________________________________________________</w:t>
      </w:r>
    </w:p>
    <w:p w:rsidR="00657CED" w:rsidRDefault="00657CED">
      <w:pPr>
        <w:pStyle w:val="ConsPlusNonformat"/>
        <w:jc w:val="both"/>
      </w:pPr>
      <w:r>
        <w:t>____________________________________________________, (далее - "Заявитель")</w:t>
      </w:r>
    </w:p>
    <w:p w:rsidR="00657CED" w:rsidRDefault="00657CED">
      <w:pPr>
        <w:pStyle w:val="ConsPlusNonformat"/>
        <w:jc w:val="both"/>
      </w:pPr>
      <w:r>
        <w:t xml:space="preserve">    (полное наименование юридического лица/</w:t>
      </w:r>
    </w:p>
    <w:p w:rsidR="00657CED" w:rsidRDefault="00657CED">
      <w:pPr>
        <w:pStyle w:val="ConsPlusNonformat"/>
        <w:jc w:val="both"/>
      </w:pPr>
      <w:r>
        <w:t xml:space="preserve">      индивидуального предпринимателя)</w:t>
      </w:r>
    </w:p>
    <w:p w:rsidR="00657CED" w:rsidRDefault="00657CED">
      <w:pPr>
        <w:pStyle w:val="ConsPlusNormal"/>
        <w:ind w:firstLine="540"/>
        <w:jc w:val="both"/>
      </w:pPr>
      <w:r>
        <w:t xml:space="preserve">на передачу моих персональных данных в некоммерческую </w:t>
      </w:r>
      <w:proofErr w:type="spellStart"/>
      <w:r>
        <w:t>микрокредитную</w:t>
      </w:r>
      <w:proofErr w:type="spellEnd"/>
      <w:r>
        <w:t xml:space="preserve"> компанию "ФОРМАП", расположенную по адресу: 183031, г. Мурманск, ул. </w:t>
      </w:r>
      <w:proofErr w:type="spellStart"/>
      <w:r>
        <w:t>Подстаницкого</w:t>
      </w:r>
      <w:proofErr w:type="spellEnd"/>
      <w:r>
        <w:t>, дом N 1, ИНН/КПП 5100000331/519001001, с целью участия заявителя в конкурсе на получение финансовой поддержки.</w:t>
      </w:r>
    </w:p>
    <w:p w:rsidR="00657CED" w:rsidRDefault="00657CED">
      <w:pPr>
        <w:pStyle w:val="ConsPlusNormal"/>
        <w:spacing w:before="220"/>
        <w:ind w:left="540"/>
        <w:jc w:val="both"/>
      </w:pPr>
      <w:r>
        <w:t>Перечень персональных данных, на обработку которых дается согласие: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сведения, содержащиеся в основном документе, удостоверяющем личность субъекта (Ф.И.О., гражданство, пол, дата и место рождения, адрес регистрации, данные документа);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сведения, содержащиеся в трудовом договоре (Ф.И.О., место официальной работы, профессия и занимаемая должность; данные документа);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сведения, содержащиеся в документе об инвалидности (Ф.И.О., группа, причина, дата установления и срок инвалидности, данные документа);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сведения, содержащиеся в свидетельстве о заключении брака (Ф.И.О., сведения о семейном положении, дата и место рождения, данные документа);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сведения, содержащиеся в свидетельстве о рождении (Ф.И.О., сведения о ребенке, сведения о родителях, дата и место рождения, данные документа);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сведения, содержащиеся в договорах на предоставление услуг (Ф.И.О., данные документа);</w:t>
      </w:r>
    </w:p>
    <w:p w:rsidR="00657CED" w:rsidRDefault="00657CED">
      <w:pPr>
        <w:pStyle w:val="ConsPlusNormal"/>
        <w:spacing w:before="220"/>
        <w:ind w:left="540"/>
        <w:jc w:val="both"/>
      </w:pPr>
      <w:r>
        <w:t>контактная информация.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НМК "ФОРМАП" вправе осуществлять следующие действия с указанными выше </w:t>
      </w:r>
      <w:r>
        <w:lastRenderedPageBreak/>
        <w:t>персональными данными, как с использованием средств автоматизации, так и без таковых: использование, систематизация, накопление, хранение, уточнение (обновление, изменение), предоставление, блокирование, уничтожение, удаление.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27.07.2006 N 152-ФЗ "О персональных данных"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657CED" w:rsidRDefault="00657CED">
      <w:pPr>
        <w:pStyle w:val="ConsPlusNormal"/>
        <w:spacing w:before="220"/>
        <w:jc w:val="both"/>
      </w:pPr>
      <w:r>
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Согласие может быть отозвано мной, путем составления заявления в письменной форме и подачи Заявителю.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>"__" __________ 20___ г.</w:t>
      </w:r>
    </w:p>
    <w:p w:rsidR="00657CED" w:rsidRDefault="00657CED">
      <w:pPr>
        <w:pStyle w:val="ConsPlusNonformat"/>
        <w:jc w:val="both"/>
      </w:pPr>
      <w:r>
        <w:t>__________________/____________________________/</w:t>
      </w:r>
    </w:p>
    <w:p w:rsidR="00657CED" w:rsidRDefault="00657CED">
      <w:pPr>
        <w:pStyle w:val="ConsPlusNonformat"/>
        <w:jc w:val="both"/>
      </w:pPr>
      <w:r>
        <w:t xml:space="preserve">     Подпись                     Ф.И.О.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4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</w:pPr>
      <w:r>
        <w:t>Директору НМК</w:t>
      </w:r>
    </w:p>
    <w:p w:rsidR="00657CED" w:rsidRDefault="00657CED">
      <w:pPr>
        <w:pStyle w:val="ConsPlusNormal"/>
        <w:jc w:val="right"/>
      </w:pPr>
      <w:r>
        <w:t>"ФОРМАП" Дочкину А.В.</w:t>
      </w:r>
    </w:p>
    <w:p w:rsidR="00657CED" w:rsidRDefault="00657CED">
      <w:pPr>
        <w:pStyle w:val="ConsPlusNormal"/>
        <w:jc w:val="right"/>
      </w:pPr>
      <w:r>
        <w:t xml:space="preserve">Адрес: 183031, г. Мурманск, ул. </w:t>
      </w:r>
      <w:proofErr w:type="spellStart"/>
      <w:r>
        <w:t>Подстаницкого</w:t>
      </w:r>
      <w:proofErr w:type="spellEnd"/>
      <w:r>
        <w:t>, 1</w:t>
      </w:r>
    </w:p>
    <w:p w:rsidR="00657CED" w:rsidRDefault="00657CED">
      <w:pPr>
        <w:pStyle w:val="ConsPlusNormal"/>
        <w:jc w:val="right"/>
      </w:pPr>
      <w:r>
        <w:t>ИНН/КПП 5100000331/519001001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bookmarkStart w:id="25" w:name="P1050"/>
      <w:bookmarkEnd w:id="25"/>
      <w:r>
        <w:t>СОГЛАСИЕ</w:t>
      </w:r>
    </w:p>
    <w:p w:rsidR="00657CED" w:rsidRDefault="00657CED">
      <w:pPr>
        <w:pStyle w:val="ConsPlusNormal"/>
        <w:jc w:val="center"/>
      </w:pPr>
      <w:r>
        <w:t>НА ОБРАБОТКУ ПЕРСОНАЛЬНЫХ ДАННЫХ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>N ______________                                "____" ___________ 201__ г.</w:t>
      </w:r>
    </w:p>
    <w:p w:rsidR="00657CED" w:rsidRDefault="00657CED">
      <w:pPr>
        <w:pStyle w:val="ConsPlusNonformat"/>
        <w:jc w:val="both"/>
      </w:pPr>
    </w:p>
    <w:p w:rsidR="00657CED" w:rsidRDefault="00657CE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57CED" w:rsidRDefault="00657CED">
      <w:pPr>
        <w:pStyle w:val="ConsPlusNonformat"/>
        <w:jc w:val="both"/>
      </w:pPr>
      <w:r>
        <w:t xml:space="preserve">               фамилия, имя, отчество субъекта персональных данных</w:t>
      </w:r>
    </w:p>
    <w:p w:rsidR="00657CED" w:rsidRDefault="00657CED">
      <w:pPr>
        <w:pStyle w:val="ConsPlusNonformat"/>
        <w:jc w:val="both"/>
      </w:pPr>
      <w:r>
        <w:t>паспорт серия __________, N _________________, когда и кем выдан __________</w:t>
      </w:r>
    </w:p>
    <w:p w:rsidR="00657CED" w:rsidRDefault="00657CED">
      <w:pPr>
        <w:pStyle w:val="ConsPlusNonformat"/>
        <w:jc w:val="both"/>
      </w:pPr>
      <w:r>
        <w:t>__________________________________________________________________________,</w:t>
      </w:r>
    </w:p>
    <w:p w:rsidR="00657CED" w:rsidRDefault="00657CED">
      <w:pPr>
        <w:pStyle w:val="ConsPlusNonformat"/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657CED" w:rsidRDefault="00657CED">
      <w:pPr>
        <w:pStyle w:val="ConsPlusNonformat"/>
        <w:jc w:val="both"/>
      </w:pPr>
      <w:r>
        <w:t>___________________________________________________________________________</w:t>
      </w:r>
    </w:p>
    <w:p w:rsidR="00657CED" w:rsidRDefault="00657CED">
      <w:pPr>
        <w:pStyle w:val="ConsPlusNonformat"/>
        <w:jc w:val="both"/>
      </w:pPr>
      <w:r>
        <w:t>именуемый(</w:t>
      </w:r>
      <w:proofErr w:type="spellStart"/>
      <w:proofErr w:type="gramStart"/>
      <w:r>
        <w:t>ая</w:t>
      </w:r>
      <w:proofErr w:type="spellEnd"/>
      <w:r>
        <w:t xml:space="preserve">)   </w:t>
      </w:r>
      <w:proofErr w:type="gramEnd"/>
      <w:r>
        <w:t>далее   "Субъект  персональных  данных",  выражаю  согласие</w:t>
      </w:r>
    </w:p>
    <w:p w:rsidR="00657CED" w:rsidRDefault="00657CED">
      <w:pPr>
        <w:pStyle w:val="ConsPlusNonformat"/>
        <w:jc w:val="both"/>
      </w:pPr>
      <w:proofErr w:type="gramStart"/>
      <w:r>
        <w:t xml:space="preserve">некоммерческой  </w:t>
      </w:r>
      <w:proofErr w:type="spellStart"/>
      <w:r>
        <w:t>микрокредитной</w:t>
      </w:r>
      <w:proofErr w:type="spellEnd"/>
      <w:proofErr w:type="gramEnd"/>
      <w:r>
        <w:t xml:space="preserve">  компании  "Фонд  развития малого и среднего</w:t>
      </w:r>
    </w:p>
    <w:p w:rsidR="00657CED" w:rsidRDefault="00657CED">
      <w:pPr>
        <w:pStyle w:val="ConsPlusNonformat"/>
        <w:jc w:val="both"/>
      </w:pPr>
      <w:r>
        <w:t>предпринимательства    Мурманской    области"</w:t>
      </w:r>
      <w:proofErr w:type="gramStart"/>
      <w:r>
        <w:t xml:space="preserve">   (</w:t>
      </w:r>
      <w:proofErr w:type="gramEnd"/>
      <w:r>
        <w:t>НМК   "ФОРМАП")   в   лице</w:t>
      </w:r>
    </w:p>
    <w:p w:rsidR="00657CED" w:rsidRDefault="00657CED">
      <w:pPr>
        <w:pStyle w:val="ConsPlusNonformat"/>
        <w:jc w:val="both"/>
      </w:pPr>
      <w:proofErr w:type="gramStart"/>
      <w:r>
        <w:t>ответственного  за</w:t>
      </w:r>
      <w:proofErr w:type="gramEnd"/>
      <w:r>
        <w:t xml:space="preserve">  обработку  персональных данных директора Дочкина Андрея</w:t>
      </w:r>
    </w:p>
    <w:p w:rsidR="00657CED" w:rsidRDefault="00657CED">
      <w:pPr>
        <w:pStyle w:val="ConsPlusNonformat"/>
        <w:jc w:val="both"/>
      </w:pPr>
      <w:proofErr w:type="gramStart"/>
      <w:r>
        <w:t>Викторовича,  действующего</w:t>
      </w:r>
      <w:proofErr w:type="gramEnd"/>
      <w:r>
        <w:t xml:space="preserve">  на  основании  Устава,  далее  - "Оператор", на</w:t>
      </w:r>
    </w:p>
    <w:p w:rsidR="00657CED" w:rsidRDefault="00657CED">
      <w:pPr>
        <w:pStyle w:val="ConsPlusNonformat"/>
        <w:jc w:val="both"/>
      </w:pPr>
      <w:proofErr w:type="gramStart"/>
      <w:r>
        <w:t>обработку  моих</w:t>
      </w:r>
      <w:proofErr w:type="gramEnd"/>
      <w:r>
        <w:t xml:space="preserve">  персональных  данных  с  целью моего участия в конкурсе на</w:t>
      </w:r>
    </w:p>
    <w:p w:rsidR="00657CED" w:rsidRDefault="00657CED">
      <w:pPr>
        <w:pStyle w:val="ConsPlusNonformat"/>
        <w:jc w:val="both"/>
      </w:pPr>
      <w:proofErr w:type="gramStart"/>
      <w:r>
        <w:t>получение  финансовой</w:t>
      </w:r>
      <w:proofErr w:type="gramEnd"/>
      <w:r>
        <w:t xml:space="preserve">  поддержки  и исполнения договоров, заключенных между</w:t>
      </w:r>
    </w:p>
    <w:p w:rsidR="00657CED" w:rsidRDefault="00657CED">
      <w:pPr>
        <w:pStyle w:val="ConsPlusNonformat"/>
        <w:jc w:val="both"/>
      </w:pPr>
      <w:proofErr w:type="gramStart"/>
      <w:r>
        <w:t>мною  и</w:t>
      </w:r>
      <w:proofErr w:type="gramEnd"/>
      <w:r>
        <w:t xml:space="preserve">  НМК  "ФОРМАП",  а также рассмотрения и обсуждения условий проектов</w:t>
      </w:r>
    </w:p>
    <w:p w:rsidR="00657CED" w:rsidRDefault="00657CED">
      <w:pPr>
        <w:pStyle w:val="ConsPlusNonformat"/>
        <w:jc w:val="both"/>
      </w:pPr>
      <w:proofErr w:type="gramStart"/>
      <w:r>
        <w:t>договоров,  включая</w:t>
      </w:r>
      <w:proofErr w:type="gramEnd"/>
      <w:r>
        <w:t xml:space="preserve">  ситуации,  когда  договоры  между  мною НМК "ФОРМАП" в</w:t>
      </w:r>
    </w:p>
    <w:p w:rsidR="00657CED" w:rsidRDefault="00657CED">
      <w:pPr>
        <w:pStyle w:val="ConsPlusNonformat"/>
        <w:jc w:val="both"/>
      </w:pPr>
      <w:r>
        <w:t>результате не были заключены.</w:t>
      </w:r>
    </w:p>
    <w:p w:rsidR="00657CED" w:rsidRDefault="00657CED">
      <w:pPr>
        <w:pStyle w:val="ConsPlusNormal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сведения, содержащиеся в основном документе, удостоверяющем личность субъекта (фамилия, имя, отчество субъекта, паспортные данные, гражданство, пол, дата и место рождения);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сведения о месте жительства, регистрации субъекта;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lastRenderedPageBreak/>
        <w:t>сведения об идентификационном номере налогоплательщика;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место официальной работы, профессия и занимаемая должность;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расчетный счет;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контактный электронный адрес;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контактный телефон.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Оператор вправе осуществлять следующие действия с указанными выше персональными данными, как использованием средств автоматизации, так и без таковых: сбор, запись, систематизация, накопление, хранение, уточнение, извлечение, использование, распространение, удаление, уничтожение, передача (предоставление, распространение, доступ).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27.07.2006 N 152-ФЗ "О персональных данных"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 и до достижения целей обработки персональных данных либо на срок, установленный законодательством, а также до его отзыва.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Согласие может быть отозвано мной путем составления заявления в письменной форме и подачи Оператору.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>"__" __________ 20___ г.</w:t>
      </w:r>
    </w:p>
    <w:p w:rsidR="00657CED" w:rsidRDefault="00657CED">
      <w:pPr>
        <w:pStyle w:val="ConsPlusNonformat"/>
        <w:jc w:val="both"/>
      </w:pPr>
      <w:r>
        <w:t>__________________/____________________________/</w:t>
      </w:r>
    </w:p>
    <w:p w:rsidR="00657CED" w:rsidRDefault="00657CED">
      <w:pPr>
        <w:pStyle w:val="ConsPlusNonformat"/>
        <w:jc w:val="both"/>
      </w:pPr>
      <w:r>
        <w:t xml:space="preserve">     Подпись                     Ф.И.О.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5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bookmarkStart w:id="26" w:name="P1097"/>
      <w:bookmarkEnd w:id="26"/>
      <w:r>
        <w:t>ЕЖЕКВАРТАЛЬНЫЙ ОТЧЕТ</w:t>
      </w:r>
    </w:p>
    <w:p w:rsidR="00657CED" w:rsidRDefault="00657CED">
      <w:pPr>
        <w:pStyle w:val="ConsPlusNormal"/>
        <w:jc w:val="center"/>
      </w:pPr>
      <w:r>
        <w:t>О ДЕЯТЕЛЬНОСТИ ПОЛУЧАТЕЛЯ ФИНАНСОВОЙ ПОДДЕРЖКИ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r>
        <w:t>_________________________________________________________</w:t>
      </w:r>
    </w:p>
    <w:p w:rsidR="00657CED" w:rsidRDefault="00657CED">
      <w:pPr>
        <w:pStyle w:val="ConsPlusNormal"/>
        <w:jc w:val="center"/>
      </w:pPr>
      <w:r>
        <w:t>(полное наименование получателя)</w:t>
      </w:r>
    </w:p>
    <w:p w:rsidR="00657CED" w:rsidRDefault="00657CED">
      <w:pPr>
        <w:pStyle w:val="ConsPlusNormal"/>
        <w:jc w:val="center"/>
      </w:pPr>
      <w:r>
        <w:t>_________________________________________________________</w:t>
      </w:r>
    </w:p>
    <w:p w:rsidR="00657CED" w:rsidRDefault="00657CED">
      <w:pPr>
        <w:pStyle w:val="ConsPlusNormal"/>
        <w:jc w:val="center"/>
      </w:pPr>
      <w:r>
        <w:t>(дата, номер соглашения о предоставлении субсидии)</w:t>
      </w:r>
    </w:p>
    <w:p w:rsidR="00657CED" w:rsidRDefault="00657CE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2948"/>
        <w:gridCol w:w="1671"/>
      </w:tblGrid>
      <w:tr w:rsidR="00657CED">
        <w:tc>
          <w:tcPr>
            <w:tcW w:w="56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948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За предшествующий календарный год оказания финансовой поддержки (контрольный год)</w:t>
            </w:r>
          </w:p>
        </w:tc>
        <w:tc>
          <w:tcPr>
            <w:tcW w:w="1671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На отчетную дату (квартал)</w:t>
            </w:r>
          </w:p>
        </w:tc>
      </w:tr>
      <w:tr w:rsidR="00657CED">
        <w:tc>
          <w:tcPr>
            <w:tcW w:w="56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657CED" w:rsidRDefault="00657CED">
            <w:pPr>
              <w:pStyle w:val="ConsPlusNormal"/>
            </w:pPr>
            <w:r>
              <w:t>Используемая система налогообложения</w:t>
            </w:r>
          </w:p>
        </w:tc>
        <w:tc>
          <w:tcPr>
            <w:tcW w:w="2948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6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855" w:type="dxa"/>
            <w:vAlign w:val="center"/>
          </w:tcPr>
          <w:p w:rsidR="00657CED" w:rsidRDefault="00657CED">
            <w:pPr>
              <w:pStyle w:val="ConsPlusNormal"/>
            </w:pPr>
            <w:r>
              <w:t>Выручка (оборот) от продажи товаров, работ, услуг (без учета НДС и иных обязательных платежей), тыс. руб.</w:t>
            </w:r>
          </w:p>
        </w:tc>
        <w:tc>
          <w:tcPr>
            <w:tcW w:w="2948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6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Align w:val="center"/>
          </w:tcPr>
          <w:p w:rsidR="00657CED" w:rsidRDefault="00657CED">
            <w:pPr>
              <w:pStyle w:val="ConsPlusNormal"/>
            </w:pPr>
            <w:r>
              <w:t>Среднесписочная численность работающих (без внешних совместителей), чел.</w:t>
            </w:r>
          </w:p>
        </w:tc>
        <w:tc>
          <w:tcPr>
            <w:tcW w:w="2948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6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vAlign w:val="center"/>
          </w:tcPr>
          <w:p w:rsidR="00657CED" w:rsidRDefault="00657CED">
            <w:pPr>
              <w:pStyle w:val="ConsPlusNormal"/>
            </w:pPr>
            <w: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948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6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  <w:vAlign w:val="center"/>
          </w:tcPr>
          <w:p w:rsidR="00657CED" w:rsidRDefault="00657CED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2948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56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vAlign w:val="center"/>
          </w:tcPr>
          <w:p w:rsidR="00657CED" w:rsidRDefault="00657CED">
            <w:pPr>
              <w:pStyle w:val="ConsPlusNormal"/>
            </w:pPr>
            <w:r>
              <w:t>Среднемесячная заработная плата на одного работника, тыс. руб.</w:t>
            </w:r>
          </w:p>
        </w:tc>
        <w:tc>
          <w:tcPr>
            <w:tcW w:w="2948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671" w:type="dxa"/>
            <w:vAlign w:val="center"/>
          </w:tcPr>
          <w:p w:rsidR="00657CED" w:rsidRDefault="00657CED">
            <w:pPr>
              <w:pStyle w:val="ConsPlusNormal"/>
            </w:pP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ind w:firstLine="540"/>
        <w:jc w:val="both"/>
      </w:pPr>
      <w:r>
        <w:t>Получатель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__________________________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(Ф.И.О. руководителя)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__________________________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(подпись)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"__" ___________ 20___ года</w:t>
      </w:r>
    </w:p>
    <w:p w:rsidR="00657CED" w:rsidRDefault="00657CED">
      <w:pPr>
        <w:pStyle w:val="ConsPlusNormal"/>
        <w:spacing w:before="220"/>
        <w:ind w:firstLine="540"/>
        <w:jc w:val="both"/>
      </w:pPr>
      <w:r>
        <w:t>М.П. (при наличии)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6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</w:pPr>
      <w:bookmarkStart w:id="27" w:name="P1149"/>
      <w:bookmarkEnd w:id="27"/>
      <w:r>
        <w:t>КРИТЕРИИ</w:t>
      </w:r>
    </w:p>
    <w:p w:rsidR="00657CED" w:rsidRDefault="00657CED">
      <w:pPr>
        <w:pStyle w:val="ConsPlusTitle"/>
        <w:jc w:val="center"/>
      </w:pPr>
      <w:r>
        <w:t>КОНКУРСНОГО ОТБОРА ЗАЯВОК</w:t>
      </w:r>
    </w:p>
    <w:p w:rsidR="00657CED" w:rsidRDefault="00657CE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4309"/>
        <w:gridCol w:w="2665"/>
        <w:gridCol w:w="1417"/>
      </w:tblGrid>
      <w:tr w:rsidR="00657CED">
        <w:tc>
          <w:tcPr>
            <w:tcW w:w="640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417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57CED">
        <w:tc>
          <w:tcPr>
            <w:tcW w:w="640" w:type="dxa"/>
            <w:vMerge w:val="restart"/>
          </w:tcPr>
          <w:p w:rsidR="00657CED" w:rsidRDefault="00657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vMerge w:val="restart"/>
          </w:tcPr>
          <w:p w:rsidR="00657CED" w:rsidRDefault="00657CED">
            <w:pPr>
              <w:pStyle w:val="ConsPlusNormal"/>
            </w:pPr>
            <w:r>
              <w:t>Количество трудоустроенных инвалидов; одиноких и (или) многодетных родителей, воспитывающих несовершеннолетних детей-инвалидов, а также лиц, освобожденных из мест лишения свободы в течение 2 (двух) лет, предшествующих дате проведения конкурсного отбора, за предыдущий год</w:t>
            </w:r>
          </w:p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менее или равно 10 чел.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20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от 11 до 15 чел.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30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от 30 чел. и более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40 баллов</w:t>
            </w:r>
          </w:p>
        </w:tc>
      </w:tr>
      <w:tr w:rsidR="00657CED">
        <w:tc>
          <w:tcPr>
            <w:tcW w:w="640" w:type="dxa"/>
            <w:vMerge w:val="restart"/>
          </w:tcPr>
          <w:p w:rsidR="00657CED" w:rsidRDefault="00657CE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09" w:type="dxa"/>
            <w:vMerge w:val="restart"/>
          </w:tcPr>
          <w:p w:rsidR="00657CED" w:rsidRDefault="00657CED">
            <w:pPr>
              <w:pStyle w:val="ConsPlusNormal"/>
            </w:pPr>
            <w:r>
              <w:t>Количество трудоустроенных женщин, имеющих детей в возрасте до 3 (трех) лет; сирот в возрасте до 21 года, выпускников детских домов в возрасте до 21 года</w:t>
            </w:r>
          </w:p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от 3 до 5 чел.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10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от 6 до 9 чел.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20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от 10 чел. и более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30 баллов</w:t>
            </w:r>
          </w:p>
        </w:tc>
      </w:tr>
      <w:tr w:rsidR="00657CED">
        <w:tc>
          <w:tcPr>
            <w:tcW w:w="640" w:type="dxa"/>
            <w:vMerge w:val="restart"/>
          </w:tcPr>
          <w:p w:rsidR="00657CED" w:rsidRDefault="00657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vMerge w:val="restart"/>
          </w:tcPr>
          <w:p w:rsidR="00657CED" w:rsidRDefault="00657CED">
            <w:pPr>
              <w:pStyle w:val="ConsPlusNormal"/>
            </w:pPr>
            <w:r>
              <w:t xml:space="preserve">Количество пенсионеров и инвалидов, получивших в предыдущем календарном году (или за 6 месяцев) социально-бытовые или социально-медицинские услуги, указанные в </w:t>
            </w:r>
            <w:hyperlink w:anchor="P687" w:history="1">
              <w:r>
                <w:rPr>
                  <w:color w:val="0000FF"/>
                </w:rPr>
                <w:t>подпункте "б" пункта 2.2</w:t>
              </w:r>
            </w:hyperlink>
            <w:r>
              <w:t xml:space="preserve"> настоящего Порядка</w:t>
            </w:r>
          </w:p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менее или равно 20 чел.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3 балла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от 21 до 35 чел.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5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от 36 чел. и более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7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 w:val="restart"/>
          </w:tcPr>
          <w:p w:rsidR="00657CED" w:rsidRDefault="00657CED">
            <w:pPr>
              <w:pStyle w:val="ConsPlusNormal"/>
            </w:pPr>
            <w:r>
              <w:t xml:space="preserve">Количество инвалидов и детей-сирот, получивших в предыдущем календарном году (или за предыдущие 6 месяцев) услуги, указанные в </w:t>
            </w:r>
            <w:hyperlink w:anchor="P691" w:history="1">
              <w:r>
                <w:rPr>
                  <w:color w:val="0000FF"/>
                </w:rPr>
                <w:t>подпункте "в" пункта 2.2</w:t>
              </w:r>
            </w:hyperlink>
            <w:r>
              <w:t xml:space="preserve"> настоящего Порядка</w:t>
            </w:r>
          </w:p>
        </w:tc>
        <w:tc>
          <w:tcPr>
            <w:tcW w:w="2665" w:type="dxa"/>
            <w:vAlign w:val="center"/>
          </w:tcPr>
          <w:p w:rsidR="00657CED" w:rsidRDefault="00657CED">
            <w:pPr>
              <w:pStyle w:val="ConsPlusNormal"/>
            </w:pPr>
            <w:r>
              <w:t>менее или равно 3 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57CED" w:rsidRDefault="00657CED">
            <w:pPr>
              <w:pStyle w:val="ConsPlusNormal"/>
            </w:pPr>
            <w:r>
              <w:t>3 балла</w:t>
            </w:r>
          </w:p>
        </w:tc>
      </w:tr>
      <w:tr w:rsidR="00657CED">
        <w:tblPrEx>
          <w:tblBorders>
            <w:insideH w:val="nil"/>
          </w:tblBorders>
        </w:tblPrEx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  <w:vAlign w:val="center"/>
          </w:tcPr>
          <w:p w:rsidR="00657CED" w:rsidRDefault="00657CED">
            <w:pPr>
              <w:pStyle w:val="ConsPlusNormal"/>
            </w:pPr>
            <w:r>
              <w:t>от 4 до 7 чел.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57CED" w:rsidRDefault="00657CED">
            <w:pPr>
              <w:pStyle w:val="ConsPlusNormal"/>
            </w:pPr>
            <w:r>
              <w:t>5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  <w:vAlign w:val="center"/>
          </w:tcPr>
          <w:p w:rsidR="00657CED" w:rsidRDefault="00657CED">
            <w:pPr>
              <w:pStyle w:val="ConsPlusNormal"/>
            </w:pPr>
            <w:r>
              <w:t>от 8 чел. и более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57CED" w:rsidRDefault="00657CED">
            <w:pPr>
              <w:pStyle w:val="ConsPlusNormal"/>
            </w:pPr>
            <w:r>
              <w:t>7 баллов</w:t>
            </w:r>
          </w:p>
        </w:tc>
      </w:tr>
      <w:tr w:rsidR="00657CED">
        <w:tc>
          <w:tcPr>
            <w:tcW w:w="640" w:type="dxa"/>
            <w:vMerge w:val="restart"/>
          </w:tcPr>
          <w:p w:rsidR="00657CED" w:rsidRDefault="00657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vMerge w:val="restart"/>
          </w:tcPr>
          <w:p w:rsidR="00657CED" w:rsidRDefault="00657CED">
            <w:pPr>
              <w:pStyle w:val="ConsPlusNormal"/>
            </w:pPr>
            <w:r>
              <w:t>Количество произведенной и реализованной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 за предыдущий календарный год</w:t>
            </w:r>
          </w:p>
        </w:tc>
        <w:tc>
          <w:tcPr>
            <w:tcW w:w="2665" w:type="dxa"/>
            <w:vAlign w:val="center"/>
          </w:tcPr>
          <w:p w:rsidR="00657CED" w:rsidRDefault="00657CED">
            <w:pPr>
              <w:pStyle w:val="ConsPlusNormal"/>
            </w:pPr>
            <w:r>
              <w:t>от 0 до 10 ед.</w:t>
            </w:r>
          </w:p>
        </w:tc>
        <w:tc>
          <w:tcPr>
            <w:tcW w:w="1417" w:type="dxa"/>
            <w:vAlign w:val="center"/>
          </w:tcPr>
          <w:p w:rsidR="00657CED" w:rsidRDefault="00657CED">
            <w:pPr>
              <w:pStyle w:val="ConsPlusNormal"/>
            </w:pPr>
            <w:r>
              <w:t>5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  <w:vAlign w:val="center"/>
          </w:tcPr>
          <w:p w:rsidR="00657CED" w:rsidRDefault="00657CED">
            <w:pPr>
              <w:pStyle w:val="ConsPlusNormal"/>
            </w:pPr>
            <w:r>
              <w:t>от 11 до 45 ед.</w:t>
            </w:r>
          </w:p>
        </w:tc>
        <w:tc>
          <w:tcPr>
            <w:tcW w:w="1417" w:type="dxa"/>
            <w:vAlign w:val="center"/>
          </w:tcPr>
          <w:p w:rsidR="00657CED" w:rsidRDefault="00657CED">
            <w:pPr>
              <w:pStyle w:val="ConsPlusNormal"/>
            </w:pPr>
            <w:r>
              <w:t>10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  <w:vAlign w:val="center"/>
          </w:tcPr>
          <w:p w:rsidR="00657CED" w:rsidRDefault="00657CED">
            <w:pPr>
              <w:pStyle w:val="ConsPlusNormal"/>
            </w:pPr>
            <w:r>
              <w:t>от 46 ед. и более</w:t>
            </w:r>
          </w:p>
        </w:tc>
        <w:tc>
          <w:tcPr>
            <w:tcW w:w="1417" w:type="dxa"/>
            <w:vAlign w:val="center"/>
          </w:tcPr>
          <w:p w:rsidR="00657CED" w:rsidRDefault="00657CED">
            <w:pPr>
              <w:pStyle w:val="ConsPlusNormal"/>
            </w:pPr>
            <w:r>
              <w:t>15 баллов</w:t>
            </w:r>
          </w:p>
        </w:tc>
      </w:tr>
      <w:tr w:rsidR="00657CED">
        <w:tc>
          <w:tcPr>
            <w:tcW w:w="640" w:type="dxa"/>
            <w:vMerge w:val="restart"/>
          </w:tcPr>
          <w:p w:rsidR="00657CED" w:rsidRDefault="00657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vMerge w:val="restart"/>
          </w:tcPr>
          <w:p w:rsidR="00657CED" w:rsidRDefault="00657CED">
            <w:pPr>
              <w:pStyle w:val="ConsPlusNormal"/>
            </w:pPr>
            <w:r>
              <w:t>Среднемесячная заработная плата не ниже минимального размера оплаты труда (далее - МРОТ), установленного на федеральном уровне и действующего на дату подачи заявки на получение субсидии, рублей</w:t>
            </w:r>
          </w:p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не ниже МРОТ x 2,2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5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не ниже МРОТ x 2,6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10 баллов</w:t>
            </w:r>
          </w:p>
        </w:tc>
      </w:tr>
      <w:tr w:rsidR="00657CED">
        <w:tc>
          <w:tcPr>
            <w:tcW w:w="640" w:type="dxa"/>
            <w:vMerge/>
          </w:tcPr>
          <w:p w:rsidR="00657CED" w:rsidRDefault="00657CED"/>
        </w:tc>
        <w:tc>
          <w:tcPr>
            <w:tcW w:w="4309" w:type="dxa"/>
            <w:vMerge/>
          </w:tcPr>
          <w:p w:rsidR="00657CED" w:rsidRDefault="00657CED"/>
        </w:tc>
        <w:tc>
          <w:tcPr>
            <w:tcW w:w="2665" w:type="dxa"/>
          </w:tcPr>
          <w:p w:rsidR="00657CED" w:rsidRDefault="00657CED">
            <w:pPr>
              <w:pStyle w:val="ConsPlusNormal"/>
            </w:pPr>
            <w:r>
              <w:t>не ниже МРОТ x 3,1</w:t>
            </w:r>
          </w:p>
        </w:tc>
        <w:tc>
          <w:tcPr>
            <w:tcW w:w="1417" w:type="dxa"/>
          </w:tcPr>
          <w:p w:rsidR="00657CED" w:rsidRDefault="00657CED">
            <w:pPr>
              <w:pStyle w:val="ConsPlusNormal"/>
            </w:pPr>
            <w:r>
              <w:t>15 баллов</w:t>
            </w: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7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bookmarkStart w:id="28" w:name="P1211"/>
      <w:bookmarkEnd w:id="28"/>
      <w:r>
        <w:t>ЛИСТ</w:t>
      </w:r>
    </w:p>
    <w:p w:rsidR="00657CED" w:rsidRDefault="00657CED">
      <w:pPr>
        <w:pStyle w:val="ConsPlusNormal"/>
        <w:jc w:val="center"/>
      </w:pPr>
      <w:r>
        <w:t>ОЦЕНКИ КОНКУРСНЫХ ЗАЯВОК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center"/>
      </w:pPr>
      <w:r>
        <w:t>______________________________________________</w:t>
      </w:r>
    </w:p>
    <w:p w:rsidR="00657CED" w:rsidRDefault="00657CED">
      <w:pPr>
        <w:pStyle w:val="ConsPlusNormal"/>
        <w:jc w:val="center"/>
      </w:pPr>
      <w:r>
        <w:t>Ф.И.О. члена Комиссии</w:t>
      </w:r>
    </w:p>
    <w:p w:rsidR="00657CED" w:rsidRDefault="00657CED">
      <w:pPr>
        <w:pStyle w:val="ConsPlusNormal"/>
        <w:jc w:val="both"/>
      </w:pPr>
    </w:p>
    <w:p w:rsidR="00657CED" w:rsidRDefault="00657CED">
      <w:pPr>
        <w:sectPr w:rsidR="00657CED" w:rsidSect="00180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489"/>
        <w:gridCol w:w="1429"/>
        <w:gridCol w:w="1084"/>
        <w:gridCol w:w="1084"/>
        <w:gridCol w:w="1084"/>
        <w:gridCol w:w="1084"/>
        <w:gridCol w:w="1084"/>
        <w:gridCol w:w="829"/>
      </w:tblGrid>
      <w:tr w:rsidR="00657CED">
        <w:tc>
          <w:tcPr>
            <w:tcW w:w="454" w:type="dxa"/>
            <w:vMerge w:val="restart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489" w:type="dxa"/>
            <w:vMerge w:val="restart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429" w:type="dxa"/>
            <w:vMerge w:val="restart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5420" w:type="dxa"/>
            <w:gridSpan w:val="5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Баллы по критериям оценки</w:t>
            </w:r>
          </w:p>
        </w:tc>
        <w:tc>
          <w:tcPr>
            <w:tcW w:w="829" w:type="dxa"/>
            <w:vMerge w:val="restart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Итого, сумма баллов</w:t>
            </w:r>
          </w:p>
        </w:tc>
      </w:tr>
      <w:tr w:rsidR="00657CED">
        <w:tc>
          <w:tcPr>
            <w:tcW w:w="454" w:type="dxa"/>
            <w:vMerge/>
          </w:tcPr>
          <w:p w:rsidR="00657CED" w:rsidRDefault="00657CED"/>
        </w:tc>
        <w:tc>
          <w:tcPr>
            <w:tcW w:w="1639" w:type="dxa"/>
            <w:vMerge/>
          </w:tcPr>
          <w:p w:rsidR="00657CED" w:rsidRDefault="00657CED"/>
        </w:tc>
        <w:tc>
          <w:tcPr>
            <w:tcW w:w="1489" w:type="dxa"/>
            <w:vMerge/>
          </w:tcPr>
          <w:p w:rsidR="00657CED" w:rsidRDefault="00657CED"/>
        </w:tc>
        <w:tc>
          <w:tcPr>
            <w:tcW w:w="1429" w:type="dxa"/>
            <w:vMerge/>
          </w:tcPr>
          <w:p w:rsidR="00657CED" w:rsidRDefault="00657CED"/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критерий 1</w:t>
            </w: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критерий 2</w:t>
            </w: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критерий 3</w:t>
            </w: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критерий 4</w:t>
            </w: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критерий 5</w:t>
            </w:r>
          </w:p>
        </w:tc>
        <w:tc>
          <w:tcPr>
            <w:tcW w:w="829" w:type="dxa"/>
            <w:vMerge/>
          </w:tcPr>
          <w:p w:rsidR="00657CED" w:rsidRDefault="00657CED"/>
        </w:tc>
      </w:tr>
      <w:tr w:rsidR="00657CED">
        <w:tc>
          <w:tcPr>
            <w:tcW w:w="45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829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5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829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454" w:type="dxa"/>
            <w:vAlign w:val="center"/>
          </w:tcPr>
          <w:p w:rsidR="00657CED" w:rsidRDefault="00657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48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429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08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829" w:type="dxa"/>
          </w:tcPr>
          <w:p w:rsidR="00657CED" w:rsidRDefault="00657CED">
            <w:pPr>
              <w:pStyle w:val="ConsPlusNormal"/>
            </w:pP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Nonformat"/>
        <w:jc w:val="both"/>
      </w:pPr>
      <w:r>
        <w:t>_______________  ___________________________  _____________________________</w:t>
      </w:r>
    </w:p>
    <w:p w:rsidR="00657CED" w:rsidRDefault="00657CED">
      <w:pPr>
        <w:pStyle w:val="ConsPlusNonformat"/>
        <w:jc w:val="both"/>
      </w:pPr>
      <w:r>
        <w:t xml:space="preserve">     дата           подпись члена Комиссии         расшифровка подписи</w:t>
      </w:r>
    </w:p>
    <w:p w:rsidR="00657CED" w:rsidRDefault="00657CED">
      <w:pPr>
        <w:sectPr w:rsidR="00657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right"/>
        <w:outlineLvl w:val="1"/>
      </w:pPr>
      <w:r>
        <w:t>Приложение N 8</w:t>
      </w:r>
    </w:p>
    <w:p w:rsidR="00657CED" w:rsidRDefault="00657CED">
      <w:pPr>
        <w:pStyle w:val="ConsPlusNormal"/>
        <w:jc w:val="right"/>
      </w:pPr>
      <w:r>
        <w:t>к Порядку</w:t>
      </w: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Title"/>
        <w:jc w:val="center"/>
      </w:pPr>
      <w:bookmarkStart w:id="29" w:name="P1269"/>
      <w:bookmarkEnd w:id="29"/>
      <w:r>
        <w:t>ИТОГОВЫЙ РЕЙТИНГ</w:t>
      </w:r>
    </w:p>
    <w:p w:rsidR="00657CED" w:rsidRDefault="00657CED">
      <w:pPr>
        <w:pStyle w:val="ConsPlusTitle"/>
        <w:jc w:val="center"/>
      </w:pPr>
      <w:r>
        <w:t>КОНКУРСНЫХ ЗАЯВОК</w:t>
      </w:r>
    </w:p>
    <w:p w:rsidR="00657CED" w:rsidRDefault="00657CE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639"/>
        <w:gridCol w:w="1489"/>
        <w:gridCol w:w="1429"/>
        <w:gridCol w:w="1369"/>
        <w:gridCol w:w="1414"/>
      </w:tblGrid>
      <w:tr w:rsidR="00657CED">
        <w:tc>
          <w:tcPr>
            <w:tcW w:w="1644" w:type="dxa"/>
          </w:tcPr>
          <w:p w:rsidR="00657CED" w:rsidRDefault="00657CED">
            <w:pPr>
              <w:pStyle w:val="ConsPlusNormal"/>
              <w:jc w:val="center"/>
            </w:pPr>
            <w:r>
              <w:t>N в рейтинге</w:t>
            </w:r>
          </w:p>
        </w:tc>
        <w:tc>
          <w:tcPr>
            <w:tcW w:w="1639" w:type="dxa"/>
          </w:tcPr>
          <w:p w:rsidR="00657CED" w:rsidRDefault="00657CED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489" w:type="dxa"/>
          </w:tcPr>
          <w:p w:rsidR="00657CED" w:rsidRDefault="00657CED">
            <w:pPr>
              <w:pStyle w:val="ConsPlusNormal"/>
              <w:jc w:val="center"/>
            </w:pPr>
            <w:r>
              <w:t>Место реализации, вид деятельности</w:t>
            </w:r>
          </w:p>
        </w:tc>
        <w:tc>
          <w:tcPr>
            <w:tcW w:w="1429" w:type="dxa"/>
          </w:tcPr>
          <w:p w:rsidR="00657CED" w:rsidRDefault="00657CED">
            <w:pPr>
              <w:pStyle w:val="ConsPlusNormal"/>
              <w:jc w:val="center"/>
            </w:pPr>
            <w:r>
              <w:t>Описание затрат к возмещению</w:t>
            </w:r>
          </w:p>
        </w:tc>
        <w:tc>
          <w:tcPr>
            <w:tcW w:w="1369" w:type="dxa"/>
          </w:tcPr>
          <w:p w:rsidR="00657CED" w:rsidRDefault="00657CED">
            <w:pPr>
              <w:pStyle w:val="ConsPlusNormal"/>
              <w:jc w:val="center"/>
            </w:pPr>
            <w:r>
              <w:t>Сумма финансовой поддержки</w:t>
            </w:r>
          </w:p>
        </w:tc>
        <w:tc>
          <w:tcPr>
            <w:tcW w:w="1414" w:type="dxa"/>
          </w:tcPr>
          <w:p w:rsidR="00657CED" w:rsidRDefault="00657CED">
            <w:pPr>
              <w:pStyle w:val="ConsPlusNormal"/>
              <w:jc w:val="center"/>
            </w:pPr>
            <w:r>
              <w:t>Рейтинговая оценка</w:t>
            </w:r>
          </w:p>
        </w:tc>
      </w:tr>
      <w:tr w:rsidR="00657CED">
        <w:tc>
          <w:tcPr>
            <w:tcW w:w="164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63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8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2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36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14" w:type="dxa"/>
          </w:tcPr>
          <w:p w:rsidR="00657CED" w:rsidRDefault="00657CED">
            <w:pPr>
              <w:pStyle w:val="ConsPlusNormal"/>
            </w:pPr>
          </w:p>
        </w:tc>
      </w:tr>
      <w:tr w:rsidR="00657CED">
        <w:tc>
          <w:tcPr>
            <w:tcW w:w="1644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63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8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2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369" w:type="dxa"/>
          </w:tcPr>
          <w:p w:rsidR="00657CED" w:rsidRDefault="00657CED">
            <w:pPr>
              <w:pStyle w:val="ConsPlusNormal"/>
            </w:pPr>
          </w:p>
        </w:tc>
        <w:tc>
          <w:tcPr>
            <w:tcW w:w="1414" w:type="dxa"/>
          </w:tcPr>
          <w:p w:rsidR="00657CED" w:rsidRDefault="00657CED">
            <w:pPr>
              <w:pStyle w:val="ConsPlusNormal"/>
            </w:pPr>
          </w:p>
        </w:tc>
      </w:tr>
    </w:tbl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jc w:val="both"/>
      </w:pPr>
    </w:p>
    <w:p w:rsidR="00657CED" w:rsidRDefault="00657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D0C" w:rsidRDefault="00432D0C"/>
    <w:sectPr w:rsidR="00432D0C" w:rsidSect="006C09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ED"/>
    <w:rsid w:val="00432D0C"/>
    <w:rsid w:val="00521AA8"/>
    <w:rsid w:val="005F016A"/>
    <w:rsid w:val="00657CED"/>
    <w:rsid w:val="00783633"/>
    <w:rsid w:val="00D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03DB-031D-40E5-B035-0E34B5C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7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7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7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7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7C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AE08598E1EB4FB4B83AE851A139EDF124A4E3BDF4049B357744AC35D59C66097D0D3321697A3004F463203BFF692AH451H" TargetMode="External"/><Relationship Id="rId13" Type="http://schemas.openxmlformats.org/officeDocument/2006/relationships/hyperlink" Target="consultantplus://offline/ref=65EAE08598E1EB4FB4B824E547CD67E8F52EFEE6B8F407C56E281FF162DC96314E325463653C77310EE1377661A8642B4BA3E6B8BF460CD2H05BH" TargetMode="External"/><Relationship Id="rId18" Type="http://schemas.openxmlformats.org/officeDocument/2006/relationships/hyperlink" Target="consultantplus://offline/ref=65EAE08598E1EB4FB4B824E547CD67E8F52DF8EDB8F407C56E281FF162DC96315C320C6F653F693000F4612724HF5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EAE08598E1EB4FB4B824E547CD67E8F427FCE7BEFF07C56E281FF162DC96314E325463653C743206E1377661A8642B4BA3E6B8BF460CD2H05BH" TargetMode="External"/><Relationship Id="rId7" Type="http://schemas.openxmlformats.org/officeDocument/2006/relationships/hyperlink" Target="consultantplus://offline/ref=65EAE08598E1EB4FB4B824E547CD67E8F52EFEE6B8F407C56E281FF162DC96314E325463653C763607E1377661A8642B4BA3E6B8BF460CD2H05BH" TargetMode="External"/><Relationship Id="rId12" Type="http://schemas.openxmlformats.org/officeDocument/2006/relationships/hyperlink" Target="consultantplus://offline/ref=65EAE08598E1EB4FB4B83AE851A139EDF124A4E3B2F40C94347744AC35D59C66097D0D212131763007EA61272EA9386F1DB0E6BCBF440BCD00A30DH75EH" TargetMode="External"/><Relationship Id="rId17" Type="http://schemas.openxmlformats.org/officeDocument/2006/relationships/hyperlink" Target="consultantplus://offline/ref=65EAE08598E1EB4FB4B824E547CD67E8F52DF8EDB8F407C56E281FF162DC96314E3254636539743902E1377661A8642B4BA3E6B8BF460CD2H05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AE08598E1EB4FB4B824E547CD67E8F52DF8EDB8F407C56E281FF162DC96314E3254636539743800E1377661A8642B4BA3E6B8BF460CD2H05BH" TargetMode="External"/><Relationship Id="rId20" Type="http://schemas.openxmlformats.org/officeDocument/2006/relationships/hyperlink" Target="consultantplus://offline/ref=65EAE08598E1EB4FB4B824E547CD67E8F427FCE7BEFF07C56E281FF162DC96315C320C6F653F693000F4612724HF5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AE08598E1EB4FB4B83AE851A139EDF124A4E3B2F40C94347744AC35D59C66097D0D212131763007EA61272EA9386F1DB0E6BCBF440BCD00A30DH75EH" TargetMode="External"/><Relationship Id="rId11" Type="http://schemas.openxmlformats.org/officeDocument/2006/relationships/hyperlink" Target="consultantplus://offline/ref=65EAE08598E1EB4FB4B83AE851A139EDF124A4E3B3F10896377744AC35D59C66097D0D212131763007E965272EA9386F1DB0E6BCBF440BCD00A30DH75E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5EAE08598E1EB4FB4B83AE851A139EDF124A4E3B3F10896377744AC35D59C66097D0D212131763007EA63222EA9386F1DB0E6BCBF440BCD00A30DH75EH" TargetMode="External"/><Relationship Id="rId15" Type="http://schemas.openxmlformats.org/officeDocument/2006/relationships/hyperlink" Target="consultantplus://offline/ref=65EAE08598E1EB4FB4B824E547CD67E8F52DF8EDB8F407C56E281FF162DC96314E3254636539773307E1377661A8642B4BA3E6B8BF460CD2H05B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5EAE08598E1EB4FB4B83AE851A139EDF124A4E3B3F10896377744AC35D59C66097D0D212131763007EA63212EA9386F1DB0E6BCBF440BCD00A30DH75EH" TargetMode="External"/><Relationship Id="rId19" Type="http://schemas.openxmlformats.org/officeDocument/2006/relationships/hyperlink" Target="consultantplus://offline/ref=65EAE08598E1EB4FB4B83AE851A139EDF124A4E3B2F40C94347744AC35D59C66097D0D212131763007EA61272EA9386F1DB0E6BCBF440BCD00A30DH75EH" TargetMode="External"/><Relationship Id="rId4" Type="http://schemas.openxmlformats.org/officeDocument/2006/relationships/hyperlink" Target="consultantplus://offline/ref=65EAE08598E1EB4FB4B83AE851A139EDF124A4E3BCF204953B7744AC35D59C66097D0D212131763007EA632E2EA9386F1DB0E6BCBF440BCD00A30DH75EH" TargetMode="External"/><Relationship Id="rId9" Type="http://schemas.openxmlformats.org/officeDocument/2006/relationships/hyperlink" Target="consultantplus://offline/ref=65EAE08598E1EB4FB4B83AE851A139EDF124A4E3B2F40490367744AC35D59C66097D0D212131763406EF662F2EA9386F1DB0E6BCBF440BCD00A30DH75EH" TargetMode="External"/><Relationship Id="rId14" Type="http://schemas.openxmlformats.org/officeDocument/2006/relationships/hyperlink" Target="consultantplus://offline/ref=65EAE08598E1EB4FB4B824E547CD67E8F52DF8EDB8F407C56E281FF162DC96314E3254636539773101E1377661A8642B4BA3E6B8BF460CD2H05BH" TargetMode="External"/><Relationship Id="rId22" Type="http://schemas.openxmlformats.org/officeDocument/2006/relationships/hyperlink" Target="consultantplus://offline/ref=65EAE08598E1EB4FB4B824E547CD67E8F427FCE7BEFF07C56E281FF162DC96314E325463653C743206E1377661A8642B4BA3E6B8BF460CD2H0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8467</Words>
  <Characters>48263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Ю.В.</dc:creator>
  <cp:keywords/>
  <dc:description/>
  <cp:lastModifiedBy>user</cp:lastModifiedBy>
  <cp:revision>5</cp:revision>
  <dcterms:created xsi:type="dcterms:W3CDTF">2019-07-03T13:07:00Z</dcterms:created>
  <dcterms:modified xsi:type="dcterms:W3CDTF">2019-07-03T13:18:00Z</dcterms:modified>
</cp:coreProperties>
</file>