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080D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Директору </w:t>
      </w:r>
      <w:r w:rsidRPr="00F25400">
        <w:rPr>
          <w:rFonts w:cs="Times New Roman"/>
          <w:b/>
        </w:rPr>
        <w:t>Некоммерческ</w:t>
      </w:r>
      <w:r>
        <w:rPr>
          <w:rFonts w:cs="Times New Roman"/>
          <w:b/>
        </w:rPr>
        <w:t>ой</w:t>
      </w:r>
      <w:r w:rsidRPr="00F25400">
        <w:rPr>
          <w:rFonts w:cs="Times New Roman"/>
          <w:b/>
        </w:rPr>
        <w:t xml:space="preserve"> </w:t>
      </w:r>
      <w:r>
        <w:rPr>
          <w:rFonts w:cs="Times New Roman"/>
          <w:b/>
        </w:rPr>
        <w:t>микрокредитной компании</w:t>
      </w:r>
      <w:r w:rsidRPr="00F25400">
        <w:rPr>
          <w:rFonts w:cs="Times New Roman"/>
          <w:b/>
        </w:rPr>
        <w:t xml:space="preserve"> </w:t>
      </w:r>
    </w:p>
    <w:p w14:paraId="50199E3B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 w:rsidRPr="00F25400">
        <w:rPr>
          <w:rFonts w:cs="Times New Roman"/>
          <w:b/>
        </w:rPr>
        <w:t xml:space="preserve">«Фонд развития </w:t>
      </w:r>
      <w:r>
        <w:rPr>
          <w:rFonts w:cs="Times New Roman"/>
          <w:b/>
        </w:rPr>
        <w:t xml:space="preserve">малого и среднего </w:t>
      </w:r>
    </w:p>
    <w:p w14:paraId="01D83087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предпринимательства Мурманской области</w:t>
      </w:r>
      <w:r w:rsidRPr="00F25400">
        <w:rPr>
          <w:rFonts w:cs="Times New Roman"/>
          <w:b/>
        </w:rPr>
        <w:t>»</w:t>
      </w:r>
    </w:p>
    <w:p w14:paraId="5DCA5E84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__________________</w:t>
      </w:r>
    </w:p>
    <w:p w14:paraId="3798E5FE" w14:textId="77777777" w:rsidR="00B4033A" w:rsidRDefault="00B4033A" w:rsidP="00B4033A">
      <w:pPr>
        <w:ind w:left="1134"/>
        <w:jc w:val="center"/>
        <w:rPr>
          <w:rFonts w:cs="Times New Roman"/>
          <w:b/>
        </w:rPr>
      </w:pPr>
    </w:p>
    <w:p w14:paraId="7FBC0B4D" w14:textId="77777777" w:rsidR="00B4033A" w:rsidRDefault="00B4033A" w:rsidP="00B4033A">
      <w:pPr>
        <w:ind w:left="1134"/>
        <w:jc w:val="center"/>
        <w:rPr>
          <w:rFonts w:cs="Times New Roman"/>
          <w:b/>
        </w:rPr>
      </w:pPr>
    </w:p>
    <w:p w14:paraId="6C0A747E" w14:textId="77777777" w:rsidR="00B4033A" w:rsidRDefault="00B4033A" w:rsidP="00B4033A">
      <w:pPr>
        <w:ind w:left="1134"/>
        <w:jc w:val="center"/>
        <w:rPr>
          <w:rFonts w:cs="Times New Roman"/>
          <w:b/>
        </w:rPr>
      </w:pPr>
    </w:p>
    <w:p w14:paraId="6823F8C9" w14:textId="77777777" w:rsidR="00B4033A" w:rsidRPr="00B4033A" w:rsidRDefault="00B4033A" w:rsidP="00B4033A">
      <w:pPr>
        <w:ind w:left="1134"/>
        <w:jc w:val="center"/>
        <w:rPr>
          <w:rFonts w:cs="Times New Roman"/>
          <w:b/>
          <w:sz w:val="24"/>
          <w:szCs w:val="24"/>
        </w:rPr>
      </w:pPr>
      <w:r w:rsidRPr="00B4033A">
        <w:rPr>
          <w:rFonts w:cs="Times New Roman"/>
          <w:b/>
          <w:sz w:val="24"/>
          <w:szCs w:val="24"/>
        </w:rPr>
        <w:t>ЗАЯВКА НА УЧАСТИЕ В КОНКУРСЕ</w:t>
      </w:r>
    </w:p>
    <w:p w14:paraId="470C3054" w14:textId="77777777" w:rsidR="00B4033A" w:rsidRPr="00B4033A" w:rsidRDefault="00B4033A" w:rsidP="00B4033A">
      <w:pPr>
        <w:ind w:left="1134"/>
        <w:jc w:val="center"/>
        <w:rPr>
          <w:rFonts w:cs="Times New Roman"/>
          <w:b/>
          <w:sz w:val="24"/>
          <w:szCs w:val="24"/>
        </w:rPr>
      </w:pPr>
      <w:r w:rsidRPr="00B4033A">
        <w:rPr>
          <w:rFonts w:cs="Times New Roman"/>
          <w:b/>
          <w:sz w:val="24"/>
          <w:szCs w:val="24"/>
        </w:rPr>
        <w:t xml:space="preserve">на право заключить договор банковского вклада (депозита) </w:t>
      </w:r>
    </w:p>
    <w:p w14:paraId="39A6E347" w14:textId="77777777" w:rsidR="00B4033A" w:rsidRPr="00B4033A" w:rsidRDefault="00B4033A" w:rsidP="00B4033A">
      <w:pPr>
        <w:ind w:left="1134"/>
        <w:jc w:val="center"/>
        <w:rPr>
          <w:rFonts w:cs="Times New Roman"/>
          <w:b/>
          <w:sz w:val="24"/>
          <w:szCs w:val="24"/>
        </w:rPr>
      </w:pPr>
    </w:p>
    <w:p w14:paraId="5269EFB0" w14:textId="6F0147D1" w:rsidR="00B4033A" w:rsidRPr="00B4033A" w:rsidRDefault="00B4033A" w:rsidP="00B4033A">
      <w:pPr>
        <w:ind w:right="141" w:firstLine="567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Изучив конкурсную документацию на право заключения договора банковского вклада (депозита) с Некоммерческой микрокредитной компанией «Фонд развития малого и среднего предпринимательства Мурманской области» (далее – Фонд), а также применимые к данному конкурсу законодательство и внутреннюю нормативную документацию Фонда __________________________________________________________________________</w:t>
      </w:r>
    </w:p>
    <w:p w14:paraId="451D050F" w14:textId="77777777" w:rsidR="00B4033A" w:rsidRPr="00B4033A" w:rsidRDefault="00B4033A" w:rsidP="00B4033A">
      <w:pPr>
        <w:ind w:right="141" w:firstLine="708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(наименование Заявителя)</w:t>
      </w:r>
    </w:p>
    <w:p w14:paraId="0557ED4A" w14:textId="2EE19B92" w:rsidR="00B4033A" w:rsidRPr="00B4033A" w:rsidRDefault="00B4033A" w:rsidP="00B4033A">
      <w:pPr>
        <w:ind w:right="141"/>
        <w:rPr>
          <w:rFonts w:cs="Times New Roman"/>
          <w:sz w:val="24"/>
          <w:szCs w:val="24"/>
        </w:rPr>
      </w:pPr>
      <w:proofErr w:type="gramStart"/>
      <w:r w:rsidRPr="00B4033A">
        <w:rPr>
          <w:rFonts w:cs="Times New Roman"/>
          <w:sz w:val="24"/>
          <w:szCs w:val="24"/>
        </w:rPr>
        <w:t>в  лице</w:t>
      </w:r>
      <w:proofErr w:type="gramEnd"/>
      <w:r w:rsidRPr="00B4033A">
        <w:rPr>
          <w:rFonts w:cs="Times New Roman"/>
          <w:sz w:val="24"/>
          <w:szCs w:val="24"/>
        </w:rPr>
        <w:t xml:space="preserve"> __________________________________________________________________________,</w:t>
      </w:r>
    </w:p>
    <w:p w14:paraId="1936E562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              (наименование должности, Ф.И.О. руководителя или уполномоченного лица)</w:t>
      </w:r>
    </w:p>
    <w:p w14:paraId="6A0AAE9A" w14:textId="584A42DE" w:rsidR="00B4033A" w:rsidRPr="00B4033A" w:rsidRDefault="00B4033A" w:rsidP="00B4033A">
      <w:pPr>
        <w:ind w:right="141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действующего на основании __________________________________________________</w:t>
      </w:r>
      <w:r w:rsidRPr="00B4033A">
        <w:rPr>
          <w:rFonts w:cs="Times New Roman"/>
          <w:sz w:val="24"/>
          <w:szCs w:val="24"/>
        </w:rPr>
        <w:t>________________</w:t>
      </w:r>
      <w:r w:rsidRPr="00B4033A">
        <w:rPr>
          <w:rFonts w:cs="Times New Roman"/>
          <w:sz w:val="24"/>
          <w:szCs w:val="24"/>
        </w:rPr>
        <w:t xml:space="preserve">________  </w:t>
      </w:r>
    </w:p>
    <w:p w14:paraId="36D92728" w14:textId="77777777" w:rsidR="00B4033A" w:rsidRPr="00B4033A" w:rsidRDefault="00B4033A" w:rsidP="00B4033A">
      <w:pPr>
        <w:ind w:right="141" w:firstLine="566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(наименование учредительного документа или доверенность)</w:t>
      </w:r>
    </w:p>
    <w:p w14:paraId="43C001DF" w14:textId="77777777" w:rsidR="00B4033A" w:rsidRPr="00B4033A" w:rsidRDefault="00B4033A" w:rsidP="00B4033A">
      <w:pPr>
        <w:pStyle w:val="a8"/>
        <w:ind w:left="0" w:right="141"/>
        <w:jc w:val="both"/>
        <w:rPr>
          <w:rFonts w:cs="Times New Roman"/>
        </w:rPr>
      </w:pPr>
      <w:r w:rsidRPr="00B4033A"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14:paraId="3814A7C5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14:paraId="0B750FA7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14:paraId="24E64067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14:paraId="304174E1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Заявителю понятно, что:</w:t>
      </w:r>
    </w:p>
    <w:p w14:paraId="5A2D9DD3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14:paraId="230C8970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14:paraId="330142BD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14:paraId="526A1737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14:paraId="4B09688E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14:paraId="42FCE5AE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14:paraId="7B0412BC" w14:textId="77777777" w:rsidR="00B4033A" w:rsidRPr="00B4033A" w:rsidRDefault="00B4033A" w:rsidP="00B4033A">
      <w:pPr>
        <w:ind w:right="141" w:firstLine="425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Настоящей заявкой _____________________________________________________________</w:t>
      </w:r>
    </w:p>
    <w:p w14:paraId="664F9DEC" w14:textId="77777777" w:rsidR="00B4033A" w:rsidRPr="00B4033A" w:rsidRDefault="00B4033A" w:rsidP="00B4033A">
      <w:pPr>
        <w:ind w:right="141" w:firstLine="566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(полное наименование Заявителя)</w:t>
      </w:r>
    </w:p>
    <w:p w14:paraId="176A48AB" w14:textId="77777777" w:rsidR="00B4033A" w:rsidRPr="00B4033A" w:rsidRDefault="00B4033A" w:rsidP="00B4033A">
      <w:pPr>
        <w:ind w:right="141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418"/>
      </w:tblGrid>
      <w:tr w:rsidR="00B4033A" w:rsidRPr="00B4033A" w14:paraId="6DC9078F" w14:textId="77777777" w:rsidTr="00B4033A">
        <w:trPr>
          <w:trHeight w:val="492"/>
        </w:trPr>
        <w:tc>
          <w:tcPr>
            <w:tcW w:w="703" w:type="dxa"/>
            <w:shd w:val="clear" w:color="auto" w:fill="auto"/>
            <w:hideMark/>
          </w:tcPr>
          <w:p w14:paraId="63728B1B" w14:textId="77777777" w:rsidR="00B4033A" w:rsidRPr="00B4033A" w:rsidRDefault="00B4033A" w:rsidP="00B4033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33A">
              <w:rPr>
                <w:rFonts w:eastAsia="Calibri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39" w:type="dxa"/>
            <w:shd w:val="clear" w:color="auto" w:fill="auto"/>
            <w:hideMark/>
          </w:tcPr>
          <w:p w14:paraId="3C4F737C" w14:textId="77777777" w:rsidR="00B4033A" w:rsidRPr="00B4033A" w:rsidRDefault="00B4033A" w:rsidP="00B4033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33A">
              <w:rPr>
                <w:rFonts w:eastAsia="Calibr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shd w:val="clear" w:color="auto" w:fill="auto"/>
            <w:hideMark/>
          </w:tcPr>
          <w:p w14:paraId="4F0E2C5F" w14:textId="77777777" w:rsidR="00B4033A" w:rsidRPr="00B4033A" w:rsidRDefault="00B4033A" w:rsidP="00B4033A">
            <w:pPr>
              <w:tabs>
                <w:tab w:val="left" w:pos="156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33A">
              <w:rPr>
                <w:rFonts w:eastAsia="Calibri" w:cs="Times New Roman"/>
                <w:b/>
                <w:sz w:val="24"/>
                <w:szCs w:val="24"/>
              </w:rPr>
              <w:t>Соответствие/ не соответствие</w:t>
            </w:r>
          </w:p>
        </w:tc>
      </w:tr>
      <w:tr w:rsidR="00B4033A" w:rsidRPr="00B4033A" w14:paraId="32322ED2" w14:textId="77777777" w:rsidTr="00B4033A">
        <w:trPr>
          <w:trHeight w:val="576"/>
        </w:trPr>
        <w:tc>
          <w:tcPr>
            <w:tcW w:w="703" w:type="dxa"/>
            <w:shd w:val="clear" w:color="auto" w:fill="auto"/>
            <w:noWrap/>
            <w:hideMark/>
          </w:tcPr>
          <w:p w14:paraId="5433EAFD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14:paraId="66CAD76E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Наличие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B789E7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2A2D7C73" w14:textId="77777777" w:rsidTr="00B4033A">
        <w:trPr>
          <w:trHeight w:val="576"/>
        </w:trPr>
        <w:tc>
          <w:tcPr>
            <w:tcW w:w="703" w:type="dxa"/>
            <w:shd w:val="clear" w:color="auto" w:fill="auto"/>
            <w:noWrap/>
            <w:hideMark/>
          </w:tcPr>
          <w:p w14:paraId="4A3B0834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14:paraId="55B68B88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«Интернет» в соответствии со статьей 57 Закона о Банке России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13B5AC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4CD9B409" w14:textId="77777777" w:rsidTr="00B4033A">
        <w:trPr>
          <w:trHeight w:val="1152"/>
        </w:trPr>
        <w:tc>
          <w:tcPr>
            <w:tcW w:w="703" w:type="dxa"/>
            <w:shd w:val="clear" w:color="auto" w:fill="auto"/>
            <w:noWrap/>
            <w:hideMark/>
          </w:tcPr>
          <w:p w14:paraId="2E0C1002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14:paraId="1FCEFA77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Наличие у кредитной организации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B4033A">
              <w:rPr>
                <w:rFonts w:eastAsia="Calibri" w:cs="Times New Roman"/>
                <w:sz w:val="24"/>
                <w:szCs w:val="24"/>
              </w:rPr>
              <w:t>ФитчРейтингс</w:t>
            </w:r>
            <w:proofErr w:type="spellEnd"/>
            <w:r w:rsidRPr="00B4033A">
              <w:rPr>
                <w:rFonts w:eastAsia="Calibri" w:cs="Times New Roman"/>
                <w:sz w:val="24"/>
                <w:szCs w:val="24"/>
              </w:rPr>
              <w:t>» (</w:t>
            </w:r>
            <w:proofErr w:type="spellStart"/>
            <w:r w:rsidRPr="00B4033A">
              <w:rPr>
                <w:rFonts w:eastAsia="Calibri" w:cs="Times New Roman"/>
                <w:sz w:val="24"/>
                <w:szCs w:val="24"/>
              </w:rPr>
              <w:t>FitchRatings</w:t>
            </w:r>
            <w:proofErr w:type="spellEnd"/>
            <w:r w:rsidRPr="00B4033A">
              <w:rPr>
                <w:rFonts w:eastAsia="Calibri" w:cs="Times New Roman"/>
                <w:sz w:val="24"/>
                <w:szCs w:val="24"/>
              </w:rPr>
              <w:t xml:space="preserve">) или «Стандарт энд </w:t>
            </w:r>
            <w:proofErr w:type="spellStart"/>
            <w:r w:rsidRPr="00B4033A">
              <w:rPr>
                <w:rFonts w:eastAsia="Calibri" w:cs="Times New Roman"/>
                <w:sz w:val="24"/>
                <w:szCs w:val="24"/>
              </w:rPr>
              <w:t>Пурс</w:t>
            </w:r>
            <w:proofErr w:type="spellEnd"/>
            <w:r w:rsidRPr="00B4033A">
              <w:rPr>
                <w:rFonts w:eastAsia="Calibri" w:cs="Times New Roman"/>
                <w:sz w:val="24"/>
                <w:szCs w:val="24"/>
              </w:rPr>
              <w:t>» (</w:t>
            </w:r>
            <w:proofErr w:type="spellStart"/>
            <w:r w:rsidRPr="00B4033A">
              <w:rPr>
                <w:rFonts w:eastAsia="Calibri" w:cs="Times New Roman"/>
                <w:sz w:val="24"/>
                <w:szCs w:val="24"/>
              </w:rPr>
              <w:t>Standart&amp;Poor's</w:t>
            </w:r>
            <w:proofErr w:type="spellEnd"/>
            <w:r w:rsidRPr="00B4033A">
              <w:rPr>
                <w:rFonts w:eastAsia="Calibri" w:cs="Times New Roman"/>
                <w:sz w:val="24"/>
                <w:szCs w:val="24"/>
              </w:rPr>
              <w:t>) не ниже «BB-», либо «</w:t>
            </w:r>
            <w:proofErr w:type="spellStart"/>
            <w:r w:rsidRPr="00B4033A">
              <w:rPr>
                <w:rFonts w:eastAsia="Calibri" w:cs="Times New Roman"/>
                <w:sz w:val="24"/>
                <w:szCs w:val="24"/>
              </w:rPr>
              <w:t>МудисИнвесторс</w:t>
            </w:r>
            <w:proofErr w:type="spellEnd"/>
            <w:r w:rsidRPr="00B4033A">
              <w:rPr>
                <w:rFonts w:eastAsia="Calibri" w:cs="Times New Roman"/>
                <w:sz w:val="24"/>
                <w:szCs w:val="24"/>
              </w:rPr>
              <w:t xml:space="preserve"> Сервис» (</w:t>
            </w:r>
            <w:proofErr w:type="spellStart"/>
            <w:r w:rsidRPr="00B4033A">
              <w:rPr>
                <w:rFonts w:eastAsia="Calibri" w:cs="Times New Roman"/>
                <w:sz w:val="24"/>
                <w:szCs w:val="24"/>
              </w:rPr>
              <w:t>Moody'sInvestorsService</w:t>
            </w:r>
            <w:proofErr w:type="spellEnd"/>
            <w:r w:rsidRPr="00B4033A">
              <w:rPr>
                <w:rFonts w:eastAsia="Calibri" w:cs="Times New Roman"/>
                <w:sz w:val="24"/>
                <w:szCs w:val="24"/>
              </w:rPr>
              <w:t>) не ниже «Ва3»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6B639F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14EAF471" w14:textId="77777777" w:rsidTr="00B4033A">
        <w:trPr>
          <w:trHeight w:val="625"/>
        </w:trPr>
        <w:tc>
          <w:tcPr>
            <w:tcW w:w="703" w:type="dxa"/>
            <w:shd w:val="clear" w:color="auto" w:fill="auto"/>
            <w:noWrap/>
            <w:hideMark/>
          </w:tcPr>
          <w:p w14:paraId="56DC9EFA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14:paraId="68CBB143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5C4C60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601823A0" w14:textId="77777777" w:rsidTr="00B4033A">
        <w:trPr>
          <w:trHeight w:val="864"/>
        </w:trPr>
        <w:tc>
          <w:tcPr>
            <w:tcW w:w="703" w:type="dxa"/>
            <w:shd w:val="clear" w:color="auto" w:fill="auto"/>
            <w:noWrap/>
            <w:hideMark/>
          </w:tcPr>
          <w:p w14:paraId="14B0464E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14:paraId="4985DB1A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335A33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737A98B5" w14:textId="77777777" w:rsidTr="00B4033A">
        <w:trPr>
          <w:trHeight w:val="864"/>
        </w:trPr>
        <w:tc>
          <w:tcPr>
            <w:tcW w:w="703" w:type="dxa"/>
            <w:shd w:val="clear" w:color="auto" w:fill="auto"/>
            <w:noWrap/>
            <w:hideMark/>
          </w:tcPr>
          <w:p w14:paraId="191BADCF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14:paraId="55E79B44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3C5AF8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4B0DE5EA" w14:textId="77777777" w:rsidTr="00B4033A">
        <w:trPr>
          <w:trHeight w:val="288"/>
        </w:trPr>
        <w:tc>
          <w:tcPr>
            <w:tcW w:w="703" w:type="dxa"/>
            <w:shd w:val="clear" w:color="auto" w:fill="auto"/>
            <w:noWrap/>
            <w:hideMark/>
          </w:tcPr>
          <w:p w14:paraId="414155EF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14:paraId="028A872C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«О страховании вкладов физических лиц в банках Российской Федерации»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705231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F3A10C1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</w:p>
    <w:p w14:paraId="21A1B8A5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14:paraId="54356795" w14:textId="0F3BE776" w:rsidR="00B4033A" w:rsidRPr="00B4033A" w:rsidRDefault="00B4033A" w:rsidP="00B4033A">
      <w:pPr>
        <w:ind w:right="141" w:firstLine="567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(контактная информация ответственного лица Заявителя)</w:t>
      </w:r>
    </w:p>
    <w:p w14:paraId="1FD3B093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Реквизиты Заявителя:</w:t>
      </w:r>
    </w:p>
    <w:p w14:paraId="1729AB08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Полное </w:t>
      </w:r>
      <w:proofErr w:type="gramStart"/>
      <w:r w:rsidRPr="00B4033A">
        <w:rPr>
          <w:rFonts w:cs="Times New Roman"/>
          <w:sz w:val="24"/>
          <w:szCs w:val="24"/>
        </w:rPr>
        <w:t>наименование  _</w:t>
      </w:r>
      <w:proofErr w:type="gramEnd"/>
      <w:r w:rsidRPr="00B4033A">
        <w:rPr>
          <w:rFonts w:cs="Times New Roman"/>
          <w:sz w:val="24"/>
          <w:szCs w:val="24"/>
        </w:rPr>
        <w:t>________________________________________________ ,</w:t>
      </w:r>
    </w:p>
    <w:p w14:paraId="34930B27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Место нахождения _____________________________________________________,</w:t>
      </w:r>
    </w:p>
    <w:p w14:paraId="081FA852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Тел/факс ____________</w:t>
      </w:r>
      <w:proofErr w:type="gramStart"/>
      <w:r w:rsidRPr="00B4033A">
        <w:rPr>
          <w:rFonts w:cs="Times New Roman"/>
          <w:sz w:val="24"/>
          <w:szCs w:val="24"/>
        </w:rPr>
        <w:t>_ ,</w:t>
      </w:r>
      <w:proofErr w:type="gramEnd"/>
      <w:r w:rsidRPr="00B4033A">
        <w:rPr>
          <w:rFonts w:cs="Times New Roman"/>
          <w:sz w:val="24"/>
          <w:szCs w:val="24"/>
        </w:rPr>
        <w:t xml:space="preserve"> </w:t>
      </w:r>
      <w:r w:rsidRPr="00B4033A">
        <w:rPr>
          <w:rFonts w:cs="Times New Roman"/>
          <w:sz w:val="24"/>
          <w:szCs w:val="24"/>
          <w:lang w:val="en-US"/>
        </w:rPr>
        <w:t>e</w:t>
      </w:r>
      <w:r w:rsidRPr="00B4033A">
        <w:rPr>
          <w:rFonts w:cs="Times New Roman"/>
          <w:sz w:val="24"/>
          <w:szCs w:val="24"/>
        </w:rPr>
        <w:t>-</w:t>
      </w:r>
      <w:r w:rsidRPr="00B4033A">
        <w:rPr>
          <w:rFonts w:cs="Times New Roman"/>
          <w:sz w:val="24"/>
          <w:szCs w:val="24"/>
          <w:lang w:val="en-US"/>
        </w:rPr>
        <w:t>mail</w:t>
      </w:r>
      <w:r w:rsidRPr="00B4033A">
        <w:rPr>
          <w:rFonts w:cs="Times New Roman"/>
          <w:sz w:val="24"/>
          <w:szCs w:val="24"/>
        </w:rPr>
        <w:t>: ______________,</w:t>
      </w:r>
    </w:p>
    <w:p w14:paraId="4188FA67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Банковские реквизиты: __________________________________________________</w:t>
      </w:r>
      <w:proofErr w:type="gramStart"/>
      <w:r w:rsidRPr="00B4033A">
        <w:rPr>
          <w:rFonts w:cs="Times New Roman"/>
          <w:sz w:val="24"/>
          <w:szCs w:val="24"/>
        </w:rPr>
        <w:t>_ ,</w:t>
      </w:r>
      <w:proofErr w:type="gramEnd"/>
    </w:p>
    <w:p w14:paraId="3EFB0621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ИНН/</w:t>
      </w:r>
      <w:proofErr w:type="gramStart"/>
      <w:r w:rsidRPr="00B4033A">
        <w:rPr>
          <w:rFonts w:cs="Times New Roman"/>
          <w:sz w:val="24"/>
          <w:szCs w:val="24"/>
        </w:rPr>
        <w:t>КПП  _</w:t>
      </w:r>
      <w:proofErr w:type="gramEnd"/>
      <w:r w:rsidRPr="00B4033A">
        <w:rPr>
          <w:rFonts w:cs="Times New Roman"/>
          <w:sz w:val="24"/>
          <w:szCs w:val="24"/>
        </w:rPr>
        <w:t>_______________________________ ,</w:t>
      </w:r>
    </w:p>
    <w:p w14:paraId="3F26E91E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ОГРН ______________________________</w:t>
      </w:r>
      <w:proofErr w:type="gramStart"/>
      <w:r w:rsidRPr="00B4033A">
        <w:rPr>
          <w:rFonts w:cs="Times New Roman"/>
          <w:sz w:val="24"/>
          <w:szCs w:val="24"/>
        </w:rPr>
        <w:t>_ ,</w:t>
      </w:r>
      <w:proofErr w:type="gramEnd"/>
    </w:p>
    <w:p w14:paraId="52CA0887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Официальный </w:t>
      </w:r>
      <w:proofErr w:type="gramStart"/>
      <w:r w:rsidRPr="00B4033A">
        <w:rPr>
          <w:rFonts w:cs="Times New Roman"/>
          <w:sz w:val="24"/>
          <w:szCs w:val="24"/>
        </w:rPr>
        <w:t>сайт:  _</w:t>
      </w:r>
      <w:proofErr w:type="gramEnd"/>
      <w:r w:rsidRPr="00B4033A">
        <w:rPr>
          <w:rFonts w:cs="Times New Roman"/>
          <w:sz w:val="24"/>
          <w:szCs w:val="24"/>
        </w:rPr>
        <w:t>______________________ ,</w:t>
      </w:r>
      <w:bookmarkStart w:id="0" w:name="_GoBack"/>
      <w:bookmarkEnd w:id="0"/>
    </w:p>
    <w:p w14:paraId="2BB5FAB6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</w:p>
    <w:p w14:paraId="7F5FDF85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Участник конкурса (</w:t>
      </w:r>
      <w:proofErr w:type="gramStart"/>
      <w:r w:rsidRPr="00B4033A">
        <w:rPr>
          <w:rFonts w:cs="Times New Roman"/>
          <w:sz w:val="24"/>
          <w:szCs w:val="24"/>
        </w:rPr>
        <w:t xml:space="preserve">заявитель)   </w:t>
      </w:r>
      <w:proofErr w:type="gramEnd"/>
      <w:r w:rsidRPr="00B4033A">
        <w:rPr>
          <w:rFonts w:cs="Times New Roman"/>
          <w:sz w:val="24"/>
          <w:szCs w:val="24"/>
        </w:rPr>
        <w:t>______________________________  (Ф.И.О.)</w:t>
      </w:r>
    </w:p>
    <w:p w14:paraId="1C0EF57E" w14:textId="77777777" w:rsidR="00B4033A" w:rsidRPr="00B4033A" w:rsidRDefault="00B4033A" w:rsidP="00B4033A">
      <w:pPr>
        <w:ind w:right="141" w:firstLine="708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(</w:t>
      </w:r>
      <w:proofErr w:type="gramStart"/>
      <w:r w:rsidRPr="00B4033A">
        <w:rPr>
          <w:rFonts w:cs="Times New Roman"/>
          <w:sz w:val="24"/>
          <w:szCs w:val="24"/>
        </w:rPr>
        <w:t xml:space="preserve">должность)   </w:t>
      </w:r>
      <w:proofErr w:type="gramEnd"/>
      <w:r w:rsidRPr="00B4033A">
        <w:rPr>
          <w:rFonts w:cs="Times New Roman"/>
          <w:sz w:val="24"/>
          <w:szCs w:val="24"/>
        </w:rPr>
        <w:t xml:space="preserve">                        </w:t>
      </w:r>
      <w:r w:rsidRPr="00B4033A">
        <w:rPr>
          <w:rFonts w:cs="Times New Roman"/>
          <w:sz w:val="24"/>
          <w:szCs w:val="24"/>
        </w:rPr>
        <w:tab/>
      </w:r>
      <w:r w:rsidRPr="00B4033A">
        <w:rPr>
          <w:rFonts w:cs="Times New Roman"/>
          <w:sz w:val="24"/>
          <w:szCs w:val="24"/>
        </w:rPr>
        <w:tab/>
        <w:t xml:space="preserve">       (подпись)</w:t>
      </w:r>
    </w:p>
    <w:p w14:paraId="04ECA623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МП </w:t>
      </w:r>
      <w:r w:rsidRPr="00B4033A">
        <w:rPr>
          <w:rFonts w:cs="Times New Roman"/>
          <w:sz w:val="24"/>
          <w:szCs w:val="24"/>
        </w:rPr>
        <w:tab/>
      </w:r>
    </w:p>
    <w:p w14:paraId="05AE4B82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</w:p>
    <w:p w14:paraId="0A9375F3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Настоящая заявка имеет приложения на ________ листах. </w:t>
      </w:r>
    </w:p>
    <w:p w14:paraId="3B21132D" w14:textId="0564EC74" w:rsidR="00B4033A" w:rsidRPr="00B4033A" w:rsidRDefault="00B4033A" w:rsidP="00B4033A">
      <w:pPr>
        <w:ind w:right="141" w:firstLine="567"/>
        <w:jc w:val="both"/>
        <w:rPr>
          <w:sz w:val="24"/>
          <w:szCs w:val="24"/>
        </w:rPr>
      </w:pPr>
      <w:r w:rsidRPr="00B4033A">
        <w:rPr>
          <w:rFonts w:cs="Times New Roman"/>
          <w:sz w:val="24"/>
          <w:szCs w:val="24"/>
        </w:rPr>
        <w:t>(Документы-приложения указываются в отдельной описи).</w:t>
      </w:r>
    </w:p>
    <w:p w14:paraId="05BA6182" w14:textId="77777777" w:rsidR="00C72C08" w:rsidRPr="00B4033A" w:rsidRDefault="00C72C08" w:rsidP="00B4033A">
      <w:pPr>
        <w:rPr>
          <w:sz w:val="24"/>
          <w:szCs w:val="24"/>
        </w:rPr>
      </w:pPr>
    </w:p>
    <w:sectPr w:rsidR="00C72C08" w:rsidRPr="00B4033A" w:rsidSect="00B4033A">
      <w:headerReference w:type="default" r:id="rId4"/>
      <w:footerReference w:type="default" r:id="rId5"/>
      <w:pgSz w:w="11905" w:h="16837"/>
      <w:pgMar w:top="709" w:right="706" w:bottom="568" w:left="993" w:header="720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A740" w14:textId="2E283326" w:rsidR="00FA3F16" w:rsidRDefault="00B4033A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E9766B" wp14:editId="76C2E716">
              <wp:simplePos x="0" y="0"/>
              <wp:positionH relativeFrom="page">
                <wp:posOffset>6936740</wp:posOffset>
              </wp:positionH>
              <wp:positionV relativeFrom="paragraph">
                <wp:posOffset>635</wp:posOffset>
              </wp:positionV>
              <wp:extent cx="81280" cy="187960"/>
              <wp:effectExtent l="2540" t="635" r="1905" b="190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87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D53D" w14:textId="77777777" w:rsidR="00FA3F16" w:rsidRDefault="00B4033A">
                          <w:pPr>
                            <w:pStyle w:val="a4"/>
                            <w:rPr>
                              <w:rStyle w:val="a3"/>
                            </w:rPr>
                          </w:pPr>
                        </w:p>
                        <w:p w14:paraId="4CB1746E" w14:textId="77777777" w:rsidR="00F35449" w:rsidRDefault="00B4033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766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6.2pt;margin-top:.05pt;width:6.4pt;height:14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" stroked="f">
              <v:fill opacity="0"/>
              <v:textbox inset="0,0,0,0">
                <w:txbxContent>
                  <w:p w14:paraId="5D70D53D" w14:textId="77777777" w:rsidR="00FA3F16" w:rsidRDefault="00B4033A">
                    <w:pPr>
                      <w:pStyle w:val="a4"/>
                      <w:rPr>
                        <w:rStyle w:val="a3"/>
                      </w:rPr>
                    </w:pPr>
                  </w:p>
                  <w:p w14:paraId="4CB1746E" w14:textId="77777777" w:rsidR="00F35449" w:rsidRDefault="00B4033A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709B" w14:textId="4FC6A439" w:rsidR="003C53C0" w:rsidRDefault="00B403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41DB097" w14:textId="77777777" w:rsidR="003C53C0" w:rsidRDefault="00B403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C"/>
    <w:rsid w:val="003A370C"/>
    <w:rsid w:val="00B4033A"/>
    <w:rsid w:val="00C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23C9"/>
  <w15:chartTrackingRefBased/>
  <w15:docId w15:val="{D5743EEF-F4AB-4318-89AA-1AD53C5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33A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033A"/>
  </w:style>
  <w:style w:type="paragraph" w:styleId="a4">
    <w:name w:val="footer"/>
    <w:basedOn w:val="a"/>
    <w:link w:val="a5"/>
    <w:rsid w:val="00B40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033A"/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rsid w:val="00B4033A"/>
    <w:pPr>
      <w:suppressLineNumbers/>
      <w:tabs>
        <w:tab w:val="center" w:pos="4818"/>
        <w:tab w:val="right" w:pos="9637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33A"/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B403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2018-02-06T12:18:00Z</dcterms:created>
  <dcterms:modified xsi:type="dcterms:W3CDTF">2018-02-06T12:21:00Z</dcterms:modified>
</cp:coreProperties>
</file>